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F155C5" w:rsidRPr="008C20D5" w:rsidTr="00F155C5">
        <w:tc>
          <w:tcPr>
            <w:tcW w:w="4677" w:type="dxa"/>
            <w:tcBorders>
              <w:top w:val="nil"/>
              <w:left w:val="nil"/>
              <w:bottom w:val="nil"/>
              <w:right w:val="nil"/>
            </w:tcBorders>
          </w:tcPr>
          <w:p w:rsidR="00B92643" w:rsidRPr="008C20D5" w:rsidRDefault="00B92643">
            <w:pPr>
              <w:pStyle w:val="ConsPlusNormal"/>
              <w:rPr>
                <w:rFonts w:ascii="Times New Roman" w:hAnsi="Times New Roman" w:cs="Times New Roman"/>
                <w:sz w:val="24"/>
                <w:szCs w:val="24"/>
              </w:rPr>
            </w:pPr>
            <w:r w:rsidRPr="008C20D5">
              <w:rPr>
                <w:rFonts w:ascii="Times New Roman" w:hAnsi="Times New Roman" w:cs="Times New Roman"/>
                <w:sz w:val="24"/>
                <w:szCs w:val="24"/>
              </w:rPr>
              <w:t>8 марта 2022 года</w:t>
            </w:r>
          </w:p>
        </w:tc>
        <w:tc>
          <w:tcPr>
            <w:tcW w:w="4678" w:type="dxa"/>
            <w:tcBorders>
              <w:top w:val="nil"/>
              <w:left w:val="nil"/>
              <w:bottom w:val="nil"/>
              <w:right w:val="nil"/>
            </w:tcBorders>
          </w:tcPr>
          <w:p w:rsidR="00B92643" w:rsidRPr="008C20D5" w:rsidRDefault="008C20D5">
            <w:pPr>
              <w:pStyle w:val="ConsPlusNormal"/>
              <w:jc w:val="right"/>
              <w:rPr>
                <w:rFonts w:ascii="Times New Roman" w:hAnsi="Times New Roman" w:cs="Times New Roman"/>
                <w:sz w:val="24"/>
                <w:szCs w:val="24"/>
              </w:rPr>
            </w:pPr>
            <w:r>
              <w:rPr>
                <w:rFonts w:ascii="Times New Roman" w:hAnsi="Times New Roman" w:cs="Times New Roman"/>
                <w:sz w:val="24"/>
                <w:szCs w:val="24"/>
              </w:rPr>
              <w:t>№</w:t>
            </w:r>
            <w:r w:rsidR="00B92643" w:rsidRPr="008C20D5">
              <w:rPr>
                <w:rFonts w:ascii="Times New Roman" w:hAnsi="Times New Roman" w:cs="Times New Roman"/>
                <w:sz w:val="24"/>
                <w:szCs w:val="24"/>
              </w:rPr>
              <w:t> 46-ФЗ</w:t>
            </w:r>
          </w:p>
        </w:tc>
      </w:tr>
    </w:tbl>
    <w:p w:rsidR="00B92643" w:rsidRPr="008C20D5" w:rsidRDefault="00B92643">
      <w:pPr>
        <w:pStyle w:val="ConsPlusNormal"/>
        <w:pBdr>
          <w:bottom w:val="single" w:sz="6" w:space="0" w:color="auto"/>
        </w:pBdr>
        <w:spacing w:before="100" w:after="100"/>
        <w:jc w:val="both"/>
        <w:rPr>
          <w:rFonts w:ascii="Times New Roman" w:hAnsi="Times New Roman" w:cs="Times New Roman"/>
          <w:sz w:val="24"/>
          <w:szCs w:val="24"/>
        </w:rPr>
      </w:pPr>
    </w:p>
    <w:p w:rsidR="00B92643" w:rsidRPr="008C20D5" w:rsidRDefault="00B92643">
      <w:pPr>
        <w:pStyle w:val="ConsPlusNormal"/>
        <w:jc w:val="both"/>
        <w:rPr>
          <w:rFonts w:ascii="Times New Roman" w:hAnsi="Times New Roman" w:cs="Times New Roman"/>
          <w:sz w:val="24"/>
          <w:szCs w:val="24"/>
        </w:rPr>
      </w:pPr>
    </w:p>
    <w:p w:rsidR="00B92643" w:rsidRPr="008C20D5" w:rsidRDefault="00B92643">
      <w:pPr>
        <w:pStyle w:val="ConsPlusTitle"/>
        <w:jc w:val="center"/>
        <w:rPr>
          <w:rFonts w:ascii="Times New Roman" w:hAnsi="Times New Roman" w:cs="Times New Roman"/>
          <w:sz w:val="24"/>
          <w:szCs w:val="24"/>
        </w:rPr>
      </w:pPr>
      <w:r w:rsidRPr="008C20D5">
        <w:rPr>
          <w:rFonts w:ascii="Times New Roman" w:hAnsi="Times New Roman" w:cs="Times New Roman"/>
          <w:sz w:val="24"/>
          <w:szCs w:val="24"/>
        </w:rPr>
        <w:t>РОССИЙСКАЯ ФЕДЕРАЦИЯ</w:t>
      </w:r>
    </w:p>
    <w:p w:rsidR="00B92643" w:rsidRPr="008C20D5" w:rsidRDefault="00B92643">
      <w:pPr>
        <w:pStyle w:val="ConsPlusTitle"/>
        <w:jc w:val="center"/>
        <w:rPr>
          <w:rFonts w:ascii="Times New Roman" w:hAnsi="Times New Roman" w:cs="Times New Roman"/>
          <w:sz w:val="24"/>
          <w:szCs w:val="24"/>
        </w:rPr>
      </w:pPr>
    </w:p>
    <w:p w:rsidR="00B92643" w:rsidRPr="008C20D5" w:rsidRDefault="00B92643">
      <w:pPr>
        <w:pStyle w:val="ConsPlusTitle"/>
        <w:jc w:val="center"/>
        <w:rPr>
          <w:rFonts w:ascii="Times New Roman" w:hAnsi="Times New Roman" w:cs="Times New Roman"/>
          <w:sz w:val="24"/>
          <w:szCs w:val="24"/>
        </w:rPr>
      </w:pPr>
      <w:r w:rsidRPr="008C20D5">
        <w:rPr>
          <w:rFonts w:ascii="Times New Roman" w:hAnsi="Times New Roman" w:cs="Times New Roman"/>
          <w:sz w:val="24"/>
          <w:szCs w:val="24"/>
        </w:rPr>
        <w:t>ФЕДЕРАЛЬНЫЙ ЗАКОН</w:t>
      </w:r>
    </w:p>
    <w:p w:rsidR="00B92643" w:rsidRPr="008C20D5" w:rsidRDefault="00B92643">
      <w:pPr>
        <w:pStyle w:val="ConsPlusTitle"/>
        <w:ind w:firstLine="540"/>
        <w:jc w:val="both"/>
        <w:rPr>
          <w:rFonts w:ascii="Times New Roman" w:hAnsi="Times New Roman" w:cs="Times New Roman"/>
          <w:sz w:val="24"/>
          <w:szCs w:val="24"/>
        </w:rPr>
      </w:pPr>
    </w:p>
    <w:p w:rsidR="00B92643" w:rsidRPr="008C20D5" w:rsidRDefault="00B92643">
      <w:pPr>
        <w:pStyle w:val="ConsPlusTitle"/>
        <w:jc w:val="center"/>
        <w:rPr>
          <w:rFonts w:ascii="Times New Roman" w:hAnsi="Times New Roman" w:cs="Times New Roman"/>
          <w:sz w:val="24"/>
          <w:szCs w:val="24"/>
        </w:rPr>
      </w:pPr>
      <w:r w:rsidRPr="008C20D5">
        <w:rPr>
          <w:rFonts w:ascii="Times New Roman" w:hAnsi="Times New Roman" w:cs="Times New Roman"/>
          <w:sz w:val="24"/>
          <w:szCs w:val="24"/>
        </w:rPr>
        <w:t>О ВНЕСЕНИИ ИЗМЕНЕНИЙ</w:t>
      </w:r>
    </w:p>
    <w:p w:rsidR="00B92643" w:rsidRPr="008C20D5" w:rsidRDefault="00B92643">
      <w:pPr>
        <w:pStyle w:val="ConsPlusTitle"/>
        <w:jc w:val="center"/>
        <w:rPr>
          <w:rFonts w:ascii="Times New Roman" w:hAnsi="Times New Roman" w:cs="Times New Roman"/>
          <w:sz w:val="24"/>
          <w:szCs w:val="24"/>
        </w:rPr>
      </w:pPr>
      <w:r w:rsidRPr="008C20D5">
        <w:rPr>
          <w:rFonts w:ascii="Times New Roman" w:hAnsi="Times New Roman" w:cs="Times New Roman"/>
          <w:sz w:val="24"/>
          <w:szCs w:val="24"/>
        </w:rPr>
        <w:t>В ОТДЕЛЬНЫЕ ЗАКОНОДАТЕЛЬНЫЕ АКТЫ РОССИЙСКОЙ ФЕДЕРАЦИИ</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jc w:val="right"/>
        <w:rPr>
          <w:rFonts w:ascii="Times New Roman" w:hAnsi="Times New Roman" w:cs="Times New Roman"/>
          <w:sz w:val="24"/>
          <w:szCs w:val="24"/>
        </w:rPr>
      </w:pPr>
      <w:r w:rsidRPr="008C20D5">
        <w:rPr>
          <w:rFonts w:ascii="Times New Roman" w:hAnsi="Times New Roman" w:cs="Times New Roman"/>
          <w:sz w:val="24"/>
          <w:szCs w:val="24"/>
        </w:rPr>
        <w:t>Принят</w:t>
      </w:r>
    </w:p>
    <w:p w:rsidR="00B92643" w:rsidRPr="008C20D5" w:rsidRDefault="00B92643">
      <w:pPr>
        <w:pStyle w:val="ConsPlusNormal"/>
        <w:jc w:val="right"/>
        <w:rPr>
          <w:rFonts w:ascii="Times New Roman" w:hAnsi="Times New Roman" w:cs="Times New Roman"/>
          <w:sz w:val="24"/>
          <w:szCs w:val="24"/>
        </w:rPr>
      </w:pPr>
      <w:r w:rsidRPr="008C20D5">
        <w:rPr>
          <w:rFonts w:ascii="Times New Roman" w:hAnsi="Times New Roman" w:cs="Times New Roman"/>
          <w:sz w:val="24"/>
          <w:szCs w:val="24"/>
        </w:rPr>
        <w:t>Государственной Думой</w:t>
      </w:r>
    </w:p>
    <w:p w:rsidR="00B92643" w:rsidRPr="008C20D5" w:rsidRDefault="00B92643">
      <w:pPr>
        <w:pStyle w:val="ConsPlusNormal"/>
        <w:jc w:val="right"/>
        <w:rPr>
          <w:rFonts w:ascii="Times New Roman" w:hAnsi="Times New Roman" w:cs="Times New Roman"/>
          <w:sz w:val="24"/>
          <w:szCs w:val="24"/>
        </w:rPr>
      </w:pPr>
      <w:r w:rsidRPr="008C20D5">
        <w:rPr>
          <w:rFonts w:ascii="Times New Roman" w:hAnsi="Times New Roman" w:cs="Times New Roman"/>
          <w:sz w:val="24"/>
          <w:szCs w:val="24"/>
        </w:rPr>
        <w:t>4 марта 2022 года</w:t>
      </w:r>
    </w:p>
    <w:p w:rsidR="00B92643" w:rsidRPr="008C20D5" w:rsidRDefault="00B92643">
      <w:pPr>
        <w:pStyle w:val="ConsPlusNormal"/>
        <w:jc w:val="right"/>
        <w:rPr>
          <w:rFonts w:ascii="Times New Roman" w:hAnsi="Times New Roman" w:cs="Times New Roman"/>
          <w:sz w:val="24"/>
          <w:szCs w:val="24"/>
        </w:rPr>
      </w:pPr>
    </w:p>
    <w:p w:rsidR="00B92643" w:rsidRPr="008C20D5" w:rsidRDefault="00B92643">
      <w:pPr>
        <w:pStyle w:val="ConsPlusNormal"/>
        <w:jc w:val="right"/>
        <w:rPr>
          <w:rFonts w:ascii="Times New Roman" w:hAnsi="Times New Roman" w:cs="Times New Roman"/>
          <w:sz w:val="24"/>
          <w:szCs w:val="24"/>
        </w:rPr>
      </w:pPr>
      <w:r w:rsidRPr="008C20D5">
        <w:rPr>
          <w:rFonts w:ascii="Times New Roman" w:hAnsi="Times New Roman" w:cs="Times New Roman"/>
          <w:sz w:val="24"/>
          <w:szCs w:val="24"/>
        </w:rPr>
        <w:t>Одобрен</w:t>
      </w:r>
    </w:p>
    <w:p w:rsidR="00B92643" w:rsidRPr="008C20D5" w:rsidRDefault="00B92643">
      <w:pPr>
        <w:pStyle w:val="ConsPlusNormal"/>
        <w:jc w:val="right"/>
        <w:rPr>
          <w:rFonts w:ascii="Times New Roman" w:hAnsi="Times New Roman" w:cs="Times New Roman"/>
          <w:sz w:val="24"/>
          <w:szCs w:val="24"/>
        </w:rPr>
      </w:pPr>
      <w:r w:rsidRPr="008C20D5">
        <w:rPr>
          <w:rFonts w:ascii="Times New Roman" w:hAnsi="Times New Roman" w:cs="Times New Roman"/>
          <w:sz w:val="24"/>
          <w:szCs w:val="24"/>
        </w:rPr>
        <w:t>Советом Федерации</w:t>
      </w:r>
    </w:p>
    <w:p w:rsidR="00B92643" w:rsidRPr="008C20D5" w:rsidRDefault="00B92643">
      <w:pPr>
        <w:pStyle w:val="ConsPlusNormal"/>
        <w:jc w:val="right"/>
        <w:rPr>
          <w:rFonts w:ascii="Times New Roman" w:hAnsi="Times New Roman" w:cs="Times New Roman"/>
          <w:sz w:val="24"/>
          <w:szCs w:val="24"/>
        </w:rPr>
      </w:pPr>
      <w:r w:rsidRPr="008C20D5">
        <w:rPr>
          <w:rFonts w:ascii="Times New Roman" w:hAnsi="Times New Roman" w:cs="Times New Roman"/>
          <w:sz w:val="24"/>
          <w:szCs w:val="24"/>
        </w:rPr>
        <w:t>4 марта 2022 года</w:t>
      </w:r>
    </w:p>
    <w:p w:rsidR="00B92643" w:rsidRPr="008C20D5" w:rsidRDefault="00B92643">
      <w:pPr>
        <w:pStyle w:val="ConsPlusNormal"/>
        <w:spacing w:after="1"/>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1</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Внести в </w:t>
      </w:r>
      <w:hyperlink r:id="rId4">
        <w:r w:rsidRPr="008C20D5">
          <w:rPr>
            <w:rFonts w:ascii="Times New Roman" w:hAnsi="Times New Roman" w:cs="Times New Roman"/>
            <w:sz w:val="24"/>
            <w:szCs w:val="24"/>
          </w:rPr>
          <w:t>Закон</w:t>
        </w:r>
      </w:hyperlink>
      <w:r w:rsidRPr="008C20D5">
        <w:rPr>
          <w:rFonts w:ascii="Times New Roman" w:hAnsi="Times New Roman" w:cs="Times New Roman"/>
          <w:sz w:val="24"/>
          <w:szCs w:val="24"/>
        </w:rPr>
        <w:t xml:space="preserve"> Российской Федерации от 27 ноября 1992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 ст. 56; Собрание законодательства Российской Федерации, 1998,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 ст. 4; 2016,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27, ст. 4296; 2018,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32, ст. 5113; 2021,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27, ст. 5171) следующие изменения: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 в </w:t>
      </w:r>
      <w:hyperlink r:id="rId5">
        <w:r w:rsidRPr="008C20D5">
          <w:rPr>
            <w:rFonts w:ascii="Times New Roman" w:hAnsi="Times New Roman" w:cs="Times New Roman"/>
            <w:sz w:val="24"/>
            <w:szCs w:val="24"/>
          </w:rPr>
          <w:t>пункте 4 статьи 13.2</w:t>
        </w:r>
      </w:hyperlink>
      <w:r w:rsidRPr="008C20D5">
        <w:rPr>
          <w:rFonts w:ascii="Times New Roman" w:hAnsi="Times New Roman" w:cs="Times New Roman"/>
          <w:sz w:val="24"/>
          <w:szCs w:val="24"/>
        </w:rPr>
        <w:t xml:space="preserve"> слово "десяти" заменить словом "пятидесяти";</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 в </w:t>
      </w:r>
      <w:hyperlink r:id="rId6">
        <w:r w:rsidRPr="008C20D5">
          <w:rPr>
            <w:rFonts w:ascii="Times New Roman" w:hAnsi="Times New Roman" w:cs="Times New Roman"/>
            <w:sz w:val="24"/>
            <w:szCs w:val="24"/>
          </w:rPr>
          <w:t>статье 13.3</w:t>
        </w:r>
      </w:hyperlink>
      <w:r w:rsidRPr="008C20D5">
        <w:rPr>
          <w:rFonts w:ascii="Times New Roman" w:hAnsi="Times New Roman" w:cs="Times New Roman"/>
          <w:sz w:val="24"/>
          <w:szCs w:val="24"/>
        </w:rPr>
        <w:t>:</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а) в </w:t>
      </w:r>
      <w:hyperlink r:id="rId7">
        <w:r w:rsidRPr="008C20D5">
          <w:rPr>
            <w:rFonts w:ascii="Times New Roman" w:hAnsi="Times New Roman" w:cs="Times New Roman"/>
            <w:sz w:val="24"/>
            <w:szCs w:val="24"/>
          </w:rPr>
          <w:t>абзаце первом пункта 1</w:t>
        </w:r>
      </w:hyperlink>
      <w:r w:rsidRPr="008C20D5">
        <w:rPr>
          <w:rFonts w:ascii="Times New Roman" w:hAnsi="Times New Roman" w:cs="Times New Roman"/>
          <w:sz w:val="24"/>
          <w:szCs w:val="24"/>
        </w:rPr>
        <w:t xml:space="preserve"> слово "десяти" заменить словом "пятидесяти";</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б) в </w:t>
      </w:r>
      <w:hyperlink r:id="rId8">
        <w:r w:rsidRPr="008C20D5">
          <w:rPr>
            <w:rFonts w:ascii="Times New Roman" w:hAnsi="Times New Roman" w:cs="Times New Roman"/>
            <w:sz w:val="24"/>
            <w:szCs w:val="24"/>
          </w:rPr>
          <w:t>пункте 3</w:t>
        </w:r>
      </w:hyperlink>
      <w:r w:rsidRPr="008C20D5">
        <w:rPr>
          <w:rFonts w:ascii="Times New Roman" w:hAnsi="Times New Roman" w:cs="Times New Roman"/>
          <w:sz w:val="24"/>
          <w:szCs w:val="24"/>
        </w:rPr>
        <w:t xml:space="preserve"> слово "десяти" заменить словом "пятидесяти";</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 в </w:t>
      </w:r>
      <w:hyperlink r:id="rId9">
        <w:r w:rsidRPr="008C20D5">
          <w:rPr>
            <w:rFonts w:ascii="Times New Roman" w:hAnsi="Times New Roman" w:cs="Times New Roman"/>
            <w:sz w:val="24"/>
            <w:szCs w:val="24"/>
          </w:rPr>
          <w:t>пункте 4</w:t>
        </w:r>
      </w:hyperlink>
      <w:r w:rsidRPr="008C20D5">
        <w:rPr>
          <w:rFonts w:ascii="Times New Roman" w:hAnsi="Times New Roman" w:cs="Times New Roman"/>
          <w:sz w:val="24"/>
          <w:szCs w:val="24"/>
        </w:rPr>
        <w:t xml:space="preserve"> слово "десяти" заменить словом "пятидесяти".</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2</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C20B0E">
      <w:pPr>
        <w:pStyle w:val="ConsPlusNormal"/>
        <w:ind w:firstLine="540"/>
        <w:jc w:val="both"/>
        <w:rPr>
          <w:rFonts w:ascii="Times New Roman" w:hAnsi="Times New Roman" w:cs="Times New Roman"/>
          <w:sz w:val="24"/>
          <w:szCs w:val="24"/>
        </w:rPr>
      </w:pPr>
      <w:hyperlink r:id="rId10">
        <w:r w:rsidR="00B92643" w:rsidRPr="008C20D5">
          <w:rPr>
            <w:rFonts w:ascii="Times New Roman" w:hAnsi="Times New Roman" w:cs="Times New Roman"/>
            <w:sz w:val="24"/>
            <w:szCs w:val="24"/>
          </w:rPr>
          <w:t>Статью 12.1</w:t>
        </w:r>
      </w:hyperlink>
      <w:r w:rsidR="00B92643" w:rsidRPr="008C20D5">
        <w:rPr>
          <w:rFonts w:ascii="Times New Roman" w:hAnsi="Times New Roman" w:cs="Times New Roman"/>
          <w:sz w:val="24"/>
          <w:szCs w:val="24"/>
        </w:rPr>
        <w:t xml:space="preserve"> Федерального закона от 17 июля 1999 года </w:t>
      </w:r>
      <w:r w:rsidR="008C20D5">
        <w:rPr>
          <w:rFonts w:ascii="Times New Roman" w:hAnsi="Times New Roman" w:cs="Times New Roman"/>
          <w:sz w:val="24"/>
          <w:szCs w:val="24"/>
        </w:rPr>
        <w:t>№</w:t>
      </w:r>
      <w:r w:rsidR="00B92643" w:rsidRPr="008C20D5">
        <w:rPr>
          <w:rFonts w:ascii="Times New Roman" w:hAnsi="Times New Roman" w:cs="Times New Roman"/>
          <w:sz w:val="24"/>
          <w:szCs w:val="24"/>
        </w:rPr>
        <w:t xml:space="preserve"> 178-ФЗ "О государственной социальной помощи" (Собрание законодательства Российской Федерации, 1999, </w:t>
      </w:r>
      <w:r w:rsidR="008C20D5">
        <w:rPr>
          <w:rFonts w:ascii="Times New Roman" w:hAnsi="Times New Roman" w:cs="Times New Roman"/>
          <w:sz w:val="24"/>
          <w:szCs w:val="24"/>
        </w:rPr>
        <w:t>№</w:t>
      </w:r>
      <w:r w:rsidR="00B92643" w:rsidRPr="008C20D5">
        <w:rPr>
          <w:rFonts w:ascii="Times New Roman" w:hAnsi="Times New Roman" w:cs="Times New Roman"/>
          <w:sz w:val="24"/>
          <w:szCs w:val="24"/>
        </w:rPr>
        <w:t xml:space="preserve"> 29, ст. 3699; 2009, </w:t>
      </w:r>
      <w:r w:rsidR="008C20D5">
        <w:rPr>
          <w:rFonts w:ascii="Times New Roman" w:hAnsi="Times New Roman" w:cs="Times New Roman"/>
          <w:sz w:val="24"/>
          <w:szCs w:val="24"/>
        </w:rPr>
        <w:t>№</w:t>
      </w:r>
      <w:r w:rsidR="00B92643" w:rsidRPr="008C20D5">
        <w:rPr>
          <w:rFonts w:ascii="Times New Roman" w:hAnsi="Times New Roman" w:cs="Times New Roman"/>
          <w:sz w:val="24"/>
          <w:szCs w:val="24"/>
        </w:rPr>
        <w:t xml:space="preserve"> 30, ст. 3739; 2014, </w:t>
      </w:r>
      <w:r w:rsidR="008C20D5">
        <w:rPr>
          <w:rFonts w:ascii="Times New Roman" w:hAnsi="Times New Roman" w:cs="Times New Roman"/>
          <w:sz w:val="24"/>
          <w:szCs w:val="24"/>
        </w:rPr>
        <w:t>№</w:t>
      </w:r>
      <w:r w:rsidR="00B92643" w:rsidRPr="008C20D5">
        <w:rPr>
          <w:rFonts w:ascii="Times New Roman" w:hAnsi="Times New Roman" w:cs="Times New Roman"/>
          <w:sz w:val="24"/>
          <w:szCs w:val="24"/>
        </w:rPr>
        <w:t xml:space="preserve"> 11, ст. 1098; </w:t>
      </w:r>
      <w:r w:rsidR="008C20D5">
        <w:rPr>
          <w:rFonts w:ascii="Times New Roman" w:hAnsi="Times New Roman" w:cs="Times New Roman"/>
          <w:sz w:val="24"/>
          <w:szCs w:val="24"/>
        </w:rPr>
        <w:t>№</w:t>
      </w:r>
      <w:r w:rsidR="00B92643" w:rsidRPr="008C20D5">
        <w:rPr>
          <w:rFonts w:ascii="Times New Roman" w:hAnsi="Times New Roman" w:cs="Times New Roman"/>
          <w:sz w:val="24"/>
          <w:szCs w:val="24"/>
        </w:rPr>
        <w:t xml:space="preserve"> 30, ст. 4217; 2016, </w:t>
      </w:r>
      <w:r w:rsidR="008C20D5">
        <w:rPr>
          <w:rFonts w:ascii="Times New Roman" w:hAnsi="Times New Roman" w:cs="Times New Roman"/>
          <w:sz w:val="24"/>
          <w:szCs w:val="24"/>
        </w:rPr>
        <w:t>№</w:t>
      </w:r>
      <w:r w:rsidR="00B92643" w:rsidRPr="008C20D5">
        <w:rPr>
          <w:rFonts w:ascii="Times New Roman" w:hAnsi="Times New Roman" w:cs="Times New Roman"/>
          <w:sz w:val="24"/>
          <w:szCs w:val="24"/>
        </w:rPr>
        <w:t xml:space="preserve"> 52, ст. 7502, 7503; 2017, </w:t>
      </w:r>
      <w:r w:rsidR="008C20D5">
        <w:rPr>
          <w:rFonts w:ascii="Times New Roman" w:hAnsi="Times New Roman" w:cs="Times New Roman"/>
          <w:sz w:val="24"/>
          <w:szCs w:val="24"/>
        </w:rPr>
        <w:t>№</w:t>
      </w:r>
      <w:r w:rsidR="00B92643" w:rsidRPr="008C20D5">
        <w:rPr>
          <w:rFonts w:ascii="Times New Roman" w:hAnsi="Times New Roman" w:cs="Times New Roman"/>
          <w:sz w:val="24"/>
          <w:szCs w:val="24"/>
        </w:rPr>
        <w:t xml:space="preserve"> 27, ст. 3951; 2018, </w:t>
      </w:r>
      <w:r w:rsidR="008C20D5">
        <w:rPr>
          <w:rFonts w:ascii="Times New Roman" w:hAnsi="Times New Roman" w:cs="Times New Roman"/>
          <w:sz w:val="24"/>
          <w:szCs w:val="24"/>
        </w:rPr>
        <w:t>№</w:t>
      </w:r>
      <w:r w:rsidR="00B92643" w:rsidRPr="008C20D5">
        <w:rPr>
          <w:rFonts w:ascii="Times New Roman" w:hAnsi="Times New Roman" w:cs="Times New Roman"/>
          <w:sz w:val="24"/>
          <w:szCs w:val="24"/>
        </w:rPr>
        <w:t xml:space="preserve"> 1, ст. 4; </w:t>
      </w:r>
      <w:r w:rsidR="008C20D5">
        <w:rPr>
          <w:rFonts w:ascii="Times New Roman" w:hAnsi="Times New Roman" w:cs="Times New Roman"/>
          <w:sz w:val="24"/>
          <w:szCs w:val="24"/>
        </w:rPr>
        <w:t>№</w:t>
      </w:r>
      <w:r w:rsidR="00B92643" w:rsidRPr="008C20D5">
        <w:rPr>
          <w:rFonts w:ascii="Times New Roman" w:hAnsi="Times New Roman" w:cs="Times New Roman"/>
          <w:sz w:val="24"/>
          <w:szCs w:val="24"/>
        </w:rPr>
        <w:t xml:space="preserve"> 53, ст. 8462; 2019, </w:t>
      </w:r>
      <w:r w:rsidR="008C20D5">
        <w:rPr>
          <w:rFonts w:ascii="Times New Roman" w:hAnsi="Times New Roman" w:cs="Times New Roman"/>
          <w:sz w:val="24"/>
          <w:szCs w:val="24"/>
        </w:rPr>
        <w:t>№</w:t>
      </w:r>
      <w:r w:rsidR="00B92643" w:rsidRPr="008C20D5">
        <w:rPr>
          <w:rFonts w:ascii="Times New Roman" w:hAnsi="Times New Roman" w:cs="Times New Roman"/>
          <w:sz w:val="24"/>
          <w:szCs w:val="24"/>
        </w:rPr>
        <w:t xml:space="preserve"> 14, ст. 1462; </w:t>
      </w:r>
      <w:r w:rsidR="008C20D5">
        <w:rPr>
          <w:rFonts w:ascii="Times New Roman" w:hAnsi="Times New Roman" w:cs="Times New Roman"/>
          <w:sz w:val="24"/>
          <w:szCs w:val="24"/>
        </w:rPr>
        <w:t>№</w:t>
      </w:r>
      <w:r w:rsidR="00B92643" w:rsidRPr="008C20D5">
        <w:rPr>
          <w:rFonts w:ascii="Times New Roman" w:hAnsi="Times New Roman" w:cs="Times New Roman"/>
          <w:sz w:val="24"/>
          <w:szCs w:val="24"/>
        </w:rPr>
        <w:t xml:space="preserve"> 40, ст. 5488; </w:t>
      </w:r>
      <w:r w:rsidR="008C20D5">
        <w:rPr>
          <w:rFonts w:ascii="Times New Roman" w:hAnsi="Times New Roman" w:cs="Times New Roman"/>
          <w:sz w:val="24"/>
          <w:szCs w:val="24"/>
        </w:rPr>
        <w:t>№</w:t>
      </w:r>
      <w:r w:rsidR="00B92643" w:rsidRPr="008C20D5">
        <w:rPr>
          <w:rFonts w:ascii="Times New Roman" w:hAnsi="Times New Roman" w:cs="Times New Roman"/>
          <w:sz w:val="24"/>
          <w:szCs w:val="24"/>
        </w:rPr>
        <w:t xml:space="preserve"> 49, ст. 6971; 2021, </w:t>
      </w:r>
      <w:r w:rsidR="008C20D5">
        <w:rPr>
          <w:rFonts w:ascii="Times New Roman" w:hAnsi="Times New Roman" w:cs="Times New Roman"/>
          <w:sz w:val="24"/>
          <w:szCs w:val="24"/>
        </w:rPr>
        <w:t>№</w:t>
      </w:r>
      <w:r w:rsidR="00B92643" w:rsidRPr="008C20D5">
        <w:rPr>
          <w:rFonts w:ascii="Times New Roman" w:hAnsi="Times New Roman" w:cs="Times New Roman"/>
          <w:sz w:val="24"/>
          <w:szCs w:val="24"/>
        </w:rPr>
        <w:t xml:space="preserve"> 1, ст. 12; </w:t>
      </w:r>
      <w:r w:rsidR="008C20D5">
        <w:rPr>
          <w:rFonts w:ascii="Times New Roman" w:hAnsi="Times New Roman" w:cs="Times New Roman"/>
          <w:sz w:val="24"/>
          <w:szCs w:val="24"/>
        </w:rPr>
        <w:t>№</w:t>
      </w:r>
      <w:r w:rsidR="00B92643" w:rsidRPr="008C20D5">
        <w:rPr>
          <w:rFonts w:ascii="Times New Roman" w:hAnsi="Times New Roman" w:cs="Times New Roman"/>
          <w:sz w:val="24"/>
          <w:szCs w:val="24"/>
        </w:rPr>
        <w:t xml:space="preserve"> 22, ст. 3688) дополнить частью 17 следующего содержания: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"17. Правительство Российской Федерации вправе принимать решения об установлении размера социальной доплаты к пенсии, превышающего установленный настоящим Федеральным законом размер социальной доплаты к пенсии.".</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3</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Внести в </w:t>
      </w:r>
      <w:hyperlink r:id="rId11">
        <w:r w:rsidRPr="008C20D5">
          <w:rPr>
            <w:rFonts w:ascii="Times New Roman" w:hAnsi="Times New Roman" w:cs="Times New Roman"/>
            <w:sz w:val="24"/>
            <w:szCs w:val="24"/>
          </w:rPr>
          <w:t>статью 25</w:t>
        </w:r>
      </w:hyperlink>
      <w:r w:rsidRPr="008C20D5">
        <w:rPr>
          <w:rFonts w:ascii="Times New Roman" w:hAnsi="Times New Roman" w:cs="Times New Roman"/>
          <w:sz w:val="24"/>
          <w:szCs w:val="24"/>
        </w:rPr>
        <w:t xml:space="preserve"> Федерального закона от 15 декабря 2001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166-ФЗ "О государственном пенсионном обеспечении в Российской Федерации" (Собрание </w:t>
      </w:r>
      <w:r w:rsidRPr="008C20D5">
        <w:rPr>
          <w:rFonts w:ascii="Times New Roman" w:hAnsi="Times New Roman" w:cs="Times New Roman"/>
          <w:sz w:val="24"/>
          <w:szCs w:val="24"/>
        </w:rPr>
        <w:lastRenderedPageBreak/>
        <w:t xml:space="preserve">законодательства Российской Федерации, 2001,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51, ст. 4831; 2002,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30, ст. 3033; 2004,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19, ст. 1835; 2006,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48, ст. 4946; 2009,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29, ст. 3624;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30, ст. 3739; 2011,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14, ст. 1806; 2014,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30, ст. 4217; 2018,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53, ст. 8462; 2019,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40, ст. 5488; 2020,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52, ст. 8577) следующие изменения: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 в </w:t>
      </w:r>
      <w:hyperlink r:id="rId12">
        <w:r w:rsidRPr="008C20D5">
          <w:rPr>
            <w:rFonts w:ascii="Times New Roman" w:hAnsi="Times New Roman" w:cs="Times New Roman"/>
            <w:sz w:val="24"/>
            <w:szCs w:val="24"/>
          </w:rPr>
          <w:t>абзаце первом</w:t>
        </w:r>
      </w:hyperlink>
      <w:r w:rsidRPr="008C20D5">
        <w:rPr>
          <w:rFonts w:ascii="Times New Roman" w:hAnsi="Times New Roman" w:cs="Times New Roman"/>
          <w:sz w:val="24"/>
          <w:szCs w:val="24"/>
        </w:rPr>
        <w:t xml:space="preserve"> слово "Пенсии" заменить словами "1. Пенсии";</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 </w:t>
      </w:r>
      <w:hyperlink r:id="rId13">
        <w:r w:rsidRPr="008C20D5">
          <w:rPr>
            <w:rFonts w:ascii="Times New Roman" w:hAnsi="Times New Roman" w:cs="Times New Roman"/>
            <w:sz w:val="24"/>
            <w:szCs w:val="24"/>
          </w:rPr>
          <w:t>дополнить</w:t>
        </w:r>
      </w:hyperlink>
      <w:r w:rsidRPr="008C20D5">
        <w:rPr>
          <w:rFonts w:ascii="Times New Roman" w:hAnsi="Times New Roman" w:cs="Times New Roman"/>
          <w:sz w:val="24"/>
          <w:szCs w:val="24"/>
        </w:rPr>
        <w:t xml:space="preserve"> пунктом 2 следующего содержания: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"2. Правительство Российской Федерации в течение календарного года вправе принимать решения о дополнительной индексации пенсий, предусмотренных абзацами четвертым - шестым настоящей статьи. Коэффициент дополнительной индексации указанных пенсий определяется Правительством Российской Федерации.".</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4</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Внести в Федеральный </w:t>
      </w:r>
      <w:hyperlink r:id="rId14">
        <w:r w:rsidRPr="008C20D5">
          <w:rPr>
            <w:rFonts w:ascii="Times New Roman" w:hAnsi="Times New Roman" w:cs="Times New Roman"/>
            <w:sz w:val="24"/>
            <w:szCs w:val="24"/>
          </w:rPr>
          <w:t>закон</w:t>
        </w:r>
      </w:hyperlink>
      <w:r w:rsidRPr="008C20D5">
        <w:rPr>
          <w:rFonts w:ascii="Times New Roman" w:hAnsi="Times New Roman" w:cs="Times New Roman"/>
          <w:sz w:val="24"/>
          <w:szCs w:val="24"/>
        </w:rPr>
        <w:t xml:space="preserve"> от 29 декабря 2004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191-ФЗ "О введении в действие Градостроительного кодекса Российской Федерации" (Собрание законодательства Российской Федерации, 2005,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 ст. 17; 2016,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27, ст. 4305; 2017,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25, ст. 3595; 2020,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24, ст. 3740; 2021,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 ст. 7; 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 ст. 16) следующие изменения: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 </w:t>
      </w:r>
      <w:hyperlink r:id="rId15">
        <w:r w:rsidRPr="008C20D5">
          <w:rPr>
            <w:rFonts w:ascii="Times New Roman" w:hAnsi="Times New Roman" w:cs="Times New Roman"/>
            <w:sz w:val="24"/>
            <w:szCs w:val="24"/>
          </w:rPr>
          <w:t>часть 17 статьи 3.3</w:t>
        </w:r>
      </w:hyperlink>
      <w:r w:rsidRPr="008C20D5">
        <w:rPr>
          <w:rFonts w:ascii="Times New Roman" w:hAnsi="Times New Roman" w:cs="Times New Roman"/>
          <w:sz w:val="24"/>
          <w:szCs w:val="24"/>
        </w:rPr>
        <w:t xml:space="preserve"> изложить в следующей редакции:</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"17. До 1 января 2023 года в целях оказания поддержки членам саморегулируемых организаций допускается предоставление саморегулируемыми организациями займов своим членам за счет средств компенсационного фонда обеспечения договорных обязательств таких саморегулируемых организаций в соответствии с гражданским законодательством. Предельные размеры таких займов для одного члена саморегулируемой организации, предельные значения процентов за пользование такими займами, предельный срок и цели их предоставления, требования к членам саморегулируемых организаций, которым могут быть предоставлены такие займы, и порядок контроля за использованием средств, предоставленных по таким займам, определяются Правительством Российской Федерации. Объем займов, предоставленных саморегулируемой организацией, не может превышать 50 процентов от общего объема средств ее компенсационного фонда.";</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 </w:t>
      </w:r>
      <w:hyperlink r:id="rId16">
        <w:r w:rsidRPr="008C20D5">
          <w:rPr>
            <w:rFonts w:ascii="Times New Roman" w:hAnsi="Times New Roman" w:cs="Times New Roman"/>
            <w:sz w:val="24"/>
            <w:szCs w:val="24"/>
          </w:rPr>
          <w:t>дополнить</w:t>
        </w:r>
      </w:hyperlink>
      <w:r w:rsidRPr="008C20D5">
        <w:rPr>
          <w:rFonts w:ascii="Times New Roman" w:hAnsi="Times New Roman" w:cs="Times New Roman"/>
          <w:sz w:val="24"/>
          <w:szCs w:val="24"/>
        </w:rPr>
        <w:t xml:space="preserve"> статьей 10.18 следующего содержания:</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"Статья 10.18</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Особенности осуществления градостроительной деятельности в 2022 году в целях стабилизации экономической ситуации в стране устанавливаются федеральными законами.".</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5</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Внести в Федеральный </w:t>
      </w:r>
      <w:hyperlink r:id="rId17">
        <w:r w:rsidRPr="008C20D5">
          <w:rPr>
            <w:rFonts w:ascii="Times New Roman" w:hAnsi="Times New Roman" w:cs="Times New Roman"/>
            <w:sz w:val="24"/>
            <w:szCs w:val="24"/>
          </w:rPr>
          <w:t>закон</w:t>
        </w:r>
      </w:hyperlink>
      <w:r w:rsidRPr="008C20D5">
        <w:rPr>
          <w:rFonts w:ascii="Times New Roman" w:hAnsi="Times New Roman" w:cs="Times New Roman"/>
          <w:sz w:val="24"/>
          <w:szCs w:val="24"/>
        </w:rPr>
        <w:t xml:space="preserve"> от 26 декабря 2008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52, ст. 6249; 2018,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53, ст. 8406; 2020,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14, ст. 2028) следующие изменения: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 в </w:t>
      </w:r>
      <w:hyperlink r:id="rId18">
        <w:r w:rsidRPr="008C20D5">
          <w:rPr>
            <w:rFonts w:ascii="Times New Roman" w:hAnsi="Times New Roman" w:cs="Times New Roman"/>
            <w:sz w:val="24"/>
            <w:szCs w:val="24"/>
          </w:rPr>
          <w:t>статье 26.2</w:t>
        </w:r>
      </w:hyperlink>
      <w:r w:rsidRPr="008C20D5">
        <w:rPr>
          <w:rFonts w:ascii="Times New Roman" w:hAnsi="Times New Roman" w:cs="Times New Roman"/>
          <w:sz w:val="24"/>
          <w:szCs w:val="24"/>
        </w:rPr>
        <w:t>:</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а) </w:t>
      </w:r>
      <w:hyperlink r:id="rId19">
        <w:r w:rsidRPr="008C20D5">
          <w:rPr>
            <w:rFonts w:ascii="Times New Roman" w:hAnsi="Times New Roman" w:cs="Times New Roman"/>
            <w:sz w:val="24"/>
            <w:szCs w:val="24"/>
          </w:rPr>
          <w:t>наименование</w:t>
        </w:r>
      </w:hyperlink>
      <w:r w:rsidRPr="008C20D5">
        <w:rPr>
          <w:rFonts w:ascii="Times New Roman" w:hAnsi="Times New Roman" w:cs="Times New Roman"/>
          <w:sz w:val="24"/>
          <w:szCs w:val="24"/>
        </w:rPr>
        <w:t xml:space="preserve"> изложить в следующей редакции:</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lastRenderedPageBreak/>
        <w:t>"Статья 26.2. Особенности организации и проведения в 2022 году проверок при осуществлении государственного контроля (надзора) и муниципального контроля в отношении субъектов малого и среднего предпринимательства";</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б) </w:t>
      </w:r>
      <w:hyperlink r:id="rId20">
        <w:r w:rsidRPr="008C20D5">
          <w:rPr>
            <w:rFonts w:ascii="Times New Roman" w:hAnsi="Times New Roman" w:cs="Times New Roman"/>
            <w:sz w:val="24"/>
            <w:szCs w:val="24"/>
          </w:rPr>
          <w:t>абзац первый части 1</w:t>
        </w:r>
      </w:hyperlink>
      <w:r w:rsidRPr="008C20D5">
        <w:rPr>
          <w:rFonts w:ascii="Times New Roman" w:hAnsi="Times New Roman" w:cs="Times New Roman"/>
          <w:sz w:val="24"/>
          <w:szCs w:val="24"/>
        </w:rPr>
        <w:t xml:space="preserve"> изложить в следующей редакции:</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 Плановые проверки в отношении юридических лиц, индивидуальных предпринимателей, отнесенных в соответствии со </w:t>
      </w:r>
      <w:hyperlink r:id="rId21">
        <w:r w:rsidRPr="008C20D5">
          <w:rPr>
            <w:rFonts w:ascii="Times New Roman" w:hAnsi="Times New Roman" w:cs="Times New Roman"/>
            <w:sz w:val="24"/>
            <w:szCs w:val="24"/>
          </w:rPr>
          <w:t>статьей 4</w:t>
        </w:r>
      </w:hyperlink>
      <w:r w:rsidRPr="008C20D5">
        <w:rPr>
          <w:rFonts w:ascii="Times New Roman" w:hAnsi="Times New Roman" w:cs="Times New Roman"/>
          <w:sz w:val="24"/>
          <w:szCs w:val="24"/>
        </w:rPr>
        <w:t xml:space="preserve"> Федерального закона от 24 июля 2007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209-ФЗ "О развитии малого и среднего предпринимательства в Российской Федерации" к субъектам малого предпринимательства, сведения о которых включены в единый реестр субъектов малого и среднего предпринимательства, не проводятся в период по 31 декабря 2022 года, за исключением:";</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 </w:t>
      </w:r>
      <w:hyperlink r:id="rId22">
        <w:r w:rsidRPr="008C20D5">
          <w:rPr>
            <w:rFonts w:ascii="Times New Roman" w:hAnsi="Times New Roman" w:cs="Times New Roman"/>
            <w:sz w:val="24"/>
            <w:szCs w:val="24"/>
          </w:rPr>
          <w:t>дополнить</w:t>
        </w:r>
      </w:hyperlink>
      <w:r w:rsidRPr="008C20D5">
        <w:rPr>
          <w:rFonts w:ascii="Times New Roman" w:hAnsi="Times New Roman" w:cs="Times New Roman"/>
          <w:sz w:val="24"/>
          <w:szCs w:val="24"/>
        </w:rPr>
        <w:t xml:space="preserve"> статьей 26.4 следующего содержания:</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"Статья 26.4. Особенности организации и проведения в 2022 - 2024 годах проверок при осуществлении государственного контроля (надзора) и муниципального контроля в отношении аккредитованных организаций, осуществляющих деятельность в области информационных технологий</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Плановые проверки в отношении имеющих государственную аккредитацию организаций, осуществляющих деятельность в области информационных технологий, не проводятся в период по 31 декабря 2024 года.".</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6</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Внести в Федеральный </w:t>
      </w:r>
      <w:hyperlink r:id="rId23">
        <w:r w:rsidRPr="008C20D5">
          <w:rPr>
            <w:rFonts w:ascii="Times New Roman" w:hAnsi="Times New Roman" w:cs="Times New Roman"/>
            <w:sz w:val="24"/>
            <w:szCs w:val="24"/>
          </w:rPr>
          <w:t>закон</w:t>
        </w:r>
      </w:hyperlink>
      <w:r w:rsidRPr="008C20D5">
        <w:rPr>
          <w:rFonts w:ascii="Times New Roman" w:hAnsi="Times New Roman" w:cs="Times New Roman"/>
          <w:sz w:val="24"/>
          <w:szCs w:val="24"/>
        </w:rPr>
        <w:t xml:space="preserve"> от 12 апреля 2010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61-ФЗ "Об обращении лекарственных средств" (Собрание законодательства Российской Федерации, 2010,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16, ст. 1815;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42, ст. 5293;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49, ст. 6409; 2013,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48, ст. 6165; 2014,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52, ст. 7540; 2015,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29, ст. 4367; 2018,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24, ст. 3407; 2019,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23, ст. 2917;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52, ст. 7793, 7796; 2020,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14, ст. 2028; 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 ст. 32) следующие изменения: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 </w:t>
      </w:r>
      <w:hyperlink r:id="rId24">
        <w:r w:rsidRPr="008C20D5">
          <w:rPr>
            <w:rFonts w:ascii="Times New Roman" w:hAnsi="Times New Roman" w:cs="Times New Roman"/>
            <w:sz w:val="24"/>
            <w:szCs w:val="24"/>
          </w:rPr>
          <w:t>часть 8 статьи 13</w:t>
        </w:r>
      </w:hyperlink>
      <w:r w:rsidRPr="008C20D5">
        <w:rPr>
          <w:rFonts w:ascii="Times New Roman" w:hAnsi="Times New Roman" w:cs="Times New Roman"/>
          <w:sz w:val="24"/>
          <w:szCs w:val="24"/>
        </w:rPr>
        <w:t xml:space="preserve"> после слов "безопасности государства," дополнить словами "а также лекарственных средств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 </w:t>
      </w:r>
      <w:hyperlink r:id="rId25">
        <w:r w:rsidRPr="008C20D5">
          <w:rPr>
            <w:rFonts w:ascii="Times New Roman" w:hAnsi="Times New Roman" w:cs="Times New Roman"/>
            <w:sz w:val="24"/>
            <w:szCs w:val="24"/>
          </w:rPr>
          <w:t>статью 30</w:t>
        </w:r>
      </w:hyperlink>
      <w:r w:rsidRPr="008C20D5">
        <w:rPr>
          <w:rFonts w:ascii="Times New Roman" w:hAnsi="Times New Roman" w:cs="Times New Roman"/>
          <w:sz w:val="24"/>
          <w:szCs w:val="24"/>
        </w:rPr>
        <w:t xml:space="preserve"> дополнить частью 10 следующего содержания: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"10. Правительство Российской Федерации вправе установить особенности внесения изменений в документы, содержащиеся в регистрационном досье на зарегистрированный лекарственный препарат для медицинского применения, в случае дефектуры или риска возникновения дефектуры лекарственных препаратов в связи с введением в отношении Российской Федерации ограничительных мер экономического характера.";</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3) </w:t>
      </w:r>
      <w:hyperlink r:id="rId26">
        <w:r w:rsidRPr="008C20D5">
          <w:rPr>
            <w:rFonts w:ascii="Times New Roman" w:hAnsi="Times New Roman" w:cs="Times New Roman"/>
            <w:sz w:val="24"/>
            <w:szCs w:val="24"/>
          </w:rPr>
          <w:t>часть 9 статьи 61</w:t>
        </w:r>
      </w:hyperlink>
      <w:r w:rsidRPr="008C20D5">
        <w:rPr>
          <w:rFonts w:ascii="Times New Roman" w:hAnsi="Times New Roman" w:cs="Times New Roman"/>
          <w:sz w:val="24"/>
          <w:szCs w:val="24"/>
        </w:rPr>
        <w:t xml:space="preserve"> после слов "медицинской помощи," дополнить словами "изменение курса иностранной валюты".</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7</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Внести в </w:t>
      </w:r>
      <w:hyperlink r:id="rId27">
        <w:r w:rsidRPr="008C20D5">
          <w:rPr>
            <w:rFonts w:ascii="Times New Roman" w:hAnsi="Times New Roman" w:cs="Times New Roman"/>
            <w:sz w:val="24"/>
            <w:szCs w:val="24"/>
          </w:rPr>
          <w:t>статью 38</w:t>
        </w:r>
      </w:hyperlink>
      <w:r w:rsidRPr="008C20D5">
        <w:rPr>
          <w:rFonts w:ascii="Times New Roman" w:hAnsi="Times New Roman" w:cs="Times New Roman"/>
          <w:sz w:val="24"/>
          <w:szCs w:val="24"/>
        </w:rPr>
        <w:t xml:space="preserve"> Федерального закона от 21 ноября 2011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323-ФЗ "Об основах охраны здоровья граждан в Российской Федерации" (Собрание законодательства Российской Федерации, 2011,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48, ст. 6724; 2013,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48, ст. 6165; 2015,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 ст. 85;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27, ст. 3951; 2017,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31, ст. 4765; 2019,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52, ст. 7799, 7836; 2020,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13, ст. 1856;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14, ст. </w:t>
      </w:r>
      <w:r w:rsidRPr="008C20D5">
        <w:rPr>
          <w:rFonts w:ascii="Times New Roman" w:hAnsi="Times New Roman" w:cs="Times New Roman"/>
          <w:sz w:val="24"/>
          <w:szCs w:val="24"/>
        </w:rPr>
        <w:lastRenderedPageBreak/>
        <w:t xml:space="preserve">2028;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29, ст. 4516; 2021,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18, ст. 3072;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24, ст. 4188;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27, ст. 5142, 5159) следующие изменения: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 </w:t>
      </w:r>
      <w:hyperlink r:id="rId28">
        <w:r w:rsidRPr="008C20D5">
          <w:rPr>
            <w:rFonts w:ascii="Times New Roman" w:hAnsi="Times New Roman" w:cs="Times New Roman"/>
            <w:sz w:val="24"/>
            <w:szCs w:val="24"/>
          </w:rPr>
          <w:t>часть 5.1</w:t>
        </w:r>
      </w:hyperlink>
      <w:r w:rsidRPr="008C20D5">
        <w:rPr>
          <w:rFonts w:ascii="Times New Roman" w:hAnsi="Times New Roman" w:cs="Times New Roman"/>
          <w:sz w:val="24"/>
          <w:szCs w:val="24"/>
        </w:rPr>
        <w:t xml:space="preserve"> после слов "приравненная к ней служба," дополнить словами "а также медицинских изделий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 </w:t>
      </w:r>
      <w:hyperlink r:id="rId29">
        <w:r w:rsidRPr="008C20D5">
          <w:rPr>
            <w:rFonts w:ascii="Times New Roman" w:hAnsi="Times New Roman" w:cs="Times New Roman"/>
            <w:sz w:val="24"/>
            <w:szCs w:val="24"/>
          </w:rPr>
          <w:t>дополнить</w:t>
        </w:r>
      </w:hyperlink>
      <w:r w:rsidRPr="008C20D5">
        <w:rPr>
          <w:rFonts w:ascii="Times New Roman" w:hAnsi="Times New Roman" w:cs="Times New Roman"/>
          <w:sz w:val="24"/>
          <w:szCs w:val="24"/>
        </w:rPr>
        <w:t xml:space="preserve"> частью 24 следующего содержания: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8</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Внести в Федеральный </w:t>
      </w:r>
      <w:hyperlink r:id="rId30">
        <w:r w:rsidRPr="008C20D5">
          <w:rPr>
            <w:rFonts w:ascii="Times New Roman" w:hAnsi="Times New Roman" w:cs="Times New Roman"/>
            <w:sz w:val="24"/>
            <w:szCs w:val="24"/>
          </w:rPr>
          <w:t>закон</w:t>
        </w:r>
      </w:hyperlink>
      <w:r w:rsidRPr="008C20D5">
        <w:rPr>
          <w:rFonts w:ascii="Times New Roman" w:hAnsi="Times New Roman" w:cs="Times New Roman"/>
          <w:sz w:val="24"/>
          <w:szCs w:val="24"/>
        </w:rPr>
        <w:t xml:space="preserve"> от 5 апреля 2013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14, ст. 1652;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27, ст. 3480;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52, ст. 6961; 2014,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23, ст. 2925;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30, ст. 4225;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48, ст. 6637;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49, ст. 6925; 2015,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 ст. 11, 51, 72;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10, ст. 1418;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29, ст. 4342, 4353, 4375; 2016,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 ст. 10, 89;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11, ст. 1493;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15, ст. 2058;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27, ст. 4253, 4254, 4298; 2017,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 ст. 15, 41;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9, ст. 1277;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14, ст. 2004;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18, ст. 2660;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24, ст. 3475, 3477;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31, ст. 4747, 4780; 2018,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 ст. 59, 87, 88, 90;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18, ст. 2578;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27, ст. 3957;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31, ст. 4861;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45, ст. 6848;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53, ст. 8428, 8444; 2019,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18, ст. 2194, 2195;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52, ст. 7767; 2020,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9, ст. 1119;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14, ст. 2028, 2037;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17, ст. 2702;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24, ст. 3754;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31, ст. 5008;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52, ст. 8582; 2021,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 ст. 33, 40, 78;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9, ст. 1467;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18, ст. 3061;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27, ст. 5105, 5188; 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 ст. 45) следующие изменения: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 в </w:t>
      </w:r>
      <w:hyperlink r:id="rId31">
        <w:r w:rsidRPr="008C20D5">
          <w:rPr>
            <w:rFonts w:ascii="Times New Roman" w:hAnsi="Times New Roman" w:cs="Times New Roman"/>
            <w:sz w:val="24"/>
            <w:szCs w:val="24"/>
          </w:rPr>
          <w:t>пункте 1 части 10 статьи 24</w:t>
        </w:r>
      </w:hyperlink>
      <w:r w:rsidRPr="008C20D5">
        <w:rPr>
          <w:rFonts w:ascii="Times New Roman" w:hAnsi="Times New Roman" w:cs="Times New Roman"/>
          <w:sz w:val="24"/>
          <w:szCs w:val="24"/>
        </w:rPr>
        <w:t xml:space="preserve"> слова "пятисот миллионов рублей" заменить словами "пятисот миллионов рублей. Правительство Российской Федерации вправе принять решение об увеличении начальной (максимальной) цены контракта и годового объема закупок в целях закупки отдельных наименований медицинских изделий";</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 </w:t>
      </w:r>
      <w:hyperlink r:id="rId32">
        <w:r w:rsidRPr="008C20D5">
          <w:rPr>
            <w:rFonts w:ascii="Times New Roman" w:hAnsi="Times New Roman" w:cs="Times New Roman"/>
            <w:sz w:val="24"/>
            <w:szCs w:val="24"/>
          </w:rPr>
          <w:t>статью 34</w:t>
        </w:r>
      </w:hyperlink>
      <w:r w:rsidRPr="008C20D5">
        <w:rPr>
          <w:rFonts w:ascii="Times New Roman" w:hAnsi="Times New Roman" w:cs="Times New Roman"/>
          <w:sz w:val="24"/>
          <w:szCs w:val="24"/>
        </w:rPr>
        <w:t xml:space="preserve"> дополнить частью 9.1 следующего содержания: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"9.1. Правительство Российской Федерации вправе установить случаи и порядок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3) в </w:t>
      </w:r>
      <w:hyperlink r:id="rId33">
        <w:r w:rsidRPr="008C20D5">
          <w:rPr>
            <w:rFonts w:ascii="Times New Roman" w:hAnsi="Times New Roman" w:cs="Times New Roman"/>
            <w:sz w:val="24"/>
            <w:szCs w:val="24"/>
          </w:rPr>
          <w:t>части 1 статьи 93</w:t>
        </w:r>
      </w:hyperlink>
      <w:r w:rsidRPr="008C20D5">
        <w:rPr>
          <w:rFonts w:ascii="Times New Roman" w:hAnsi="Times New Roman" w:cs="Times New Roman"/>
          <w:sz w:val="24"/>
          <w:szCs w:val="24"/>
        </w:rPr>
        <w:t>:</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а) </w:t>
      </w:r>
      <w:hyperlink r:id="rId34">
        <w:r w:rsidRPr="008C20D5">
          <w:rPr>
            <w:rFonts w:ascii="Times New Roman" w:hAnsi="Times New Roman" w:cs="Times New Roman"/>
            <w:sz w:val="24"/>
            <w:szCs w:val="24"/>
          </w:rPr>
          <w:t>дополнить</w:t>
        </w:r>
      </w:hyperlink>
      <w:r w:rsidRPr="008C20D5">
        <w:rPr>
          <w:rFonts w:ascii="Times New Roman" w:hAnsi="Times New Roman" w:cs="Times New Roman"/>
          <w:sz w:val="24"/>
          <w:szCs w:val="24"/>
        </w:rPr>
        <w:t xml:space="preserve"> пунктами 5.1 и 5.2 следующего содержания: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"5.1) осуществление закупки лекарственных препаратов, медицинских изделий и расходных материалов государственной или муниципальной медицинской организацией, если такая закупка осуществляется в электронной форме в отношении лекарственных препаратов, медицинских изделий и расходных материалов, произведенных единственным на территории Российской Федерации или территориях иностранных государств, не вводивших в отношении Российской Федерации ограничительных мер экономического характера, производителем, а также если разрешение на осуществление такой закупки </w:t>
      </w:r>
      <w:r w:rsidRPr="008C20D5">
        <w:rPr>
          <w:rFonts w:ascii="Times New Roman" w:hAnsi="Times New Roman" w:cs="Times New Roman"/>
          <w:sz w:val="24"/>
          <w:szCs w:val="24"/>
        </w:rPr>
        <w:lastRenderedPageBreak/>
        <w:t>медицинской организацией установлено решением учредителя данной медицинской организации. При этом годовой объем закупок, которые заказчик вправе осуществить на основании настоящего пункта, не должен превышать в отношении лекарственных препаратов или расходных материалов пятьдесят миллионов рублей, а в отношении медицинских изделий - двести пятьдесят миллионов рублей;</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5.2) осуществление закупки технических средств реабилитации и услуг Фондом социального страхования Российской Федерации, если такая закупка осуществляется в электронной форме в отношении технических средств реабилитации и услуг, произведенных (оказанных) на территории Российской Федерации или произведенных на территориях иностранных государств, не вводивших в отношении Российской Федерации ограничительных мер экономического характера;";</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б) в </w:t>
      </w:r>
      <w:hyperlink r:id="rId35">
        <w:r w:rsidRPr="008C20D5">
          <w:rPr>
            <w:rFonts w:ascii="Times New Roman" w:hAnsi="Times New Roman" w:cs="Times New Roman"/>
            <w:sz w:val="24"/>
            <w:szCs w:val="24"/>
          </w:rPr>
          <w:t>пункте 28</w:t>
        </w:r>
      </w:hyperlink>
      <w:r w:rsidRPr="008C20D5">
        <w:rPr>
          <w:rFonts w:ascii="Times New Roman" w:hAnsi="Times New Roman" w:cs="Times New Roman"/>
          <w:sz w:val="24"/>
          <w:szCs w:val="24"/>
        </w:rPr>
        <w:t xml:space="preserve"> слова "один миллион" заменить словами "полтора миллиона";</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 </w:t>
      </w:r>
      <w:hyperlink r:id="rId36">
        <w:r w:rsidRPr="008C20D5">
          <w:rPr>
            <w:rFonts w:ascii="Times New Roman" w:hAnsi="Times New Roman" w:cs="Times New Roman"/>
            <w:sz w:val="24"/>
            <w:szCs w:val="24"/>
          </w:rPr>
          <w:t>дополнить</w:t>
        </w:r>
      </w:hyperlink>
      <w:r w:rsidRPr="008C20D5">
        <w:rPr>
          <w:rFonts w:ascii="Times New Roman" w:hAnsi="Times New Roman" w:cs="Times New Roman"/>
          <w:sz w:val="24"/>
          <w:szCs w:val="24"/>
        </w:rPr>
        <w:t xml:space="preserve"> пунктом 28.1 следующего содержания: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"28.1) заключение контракта на поставку лекарственных препаратов или медицинских изделий, которые не имеют российских аналогов и производство которых осуществляется единственным производителем, происходящим из иностранного государства, не вводившего в отношении Российской Федерации ограничительных мер экономического характера, с поставщиком таких лекарственных препаратов или медицинских изделий, включенным в реестр единственных поставщиков таких лекарственных препаратов и медицинских изделий. Порядок ведения указанного реестра устанавливается Правительством Российской Федерации;";</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4) </w:t>
      </w:r>
      <w:hyperlink r:id="rId37">
        <w:r w:rsidRPr="008C20D5">
          <w:rPr>
            <w:rFonts w:ascii="Times New Roman" w:hAnsi="Times New Roman" w:cs="Times New Roman"/>
            <w:sz w:val="24"/>
            <w:szCs w:val="24"/>
          </w:rPr>
          <w:t>статью 112</w:t>
        </w:r>
      </w:hyperlink>
      <w:r w:rsidRPr="008C20D5">
        <w:rPr>
          <w:rFonts w:ascii="Times New Roman" w:hAnsi="Times New Roman" w:cs="Times New Roman"/>
          <w:sz w:val="24"/>
          <w:szCs w:val="24"/>
        </w:rPr>
        <w:t xml:space="preserve"> дополнить частью 65.1 следующего содержания: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"65.1. По соглашению сторон допускается изменение существенных условий контракта, заключенного до 1 января 2023 года, если при исполнении такого контракта возникли независящие от сторон контракта обстоятельства, влекущие невозможность его исполнения. Предусмотренное настоящей частью изменение осуществляется с соблюдением положений частей 1.3 - 1.6 статьи 95 настоящего Федерального закона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9</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 </w:t>
      </w:r>
      <w:hyperlink r:id="rId38">
        <w:r w:rsidRPr="008C20D5">
          <w:rPr>
            <w:rFonts w:ascii="Times New Roman" w:hAnsi="Times New Roman" w:cs="Times New Roman"/>
            <w:sz w:val="24"/>
            <w:szCs w:val="24"/>
          </w:rPr>
          <w:t>части 11 статьи 6</w:t>
        </w:r>
      </w:hyperlink>
      <w:r w:rsidRPr="008C20D5">
        <w:rPr>
          <w:rFonts w:ascii="Times New Roman" w:hAnsi="Times New Roman" w:cs="Times New Roman"/>
          <w:sz w:val="24"/>
          <w:szCs w:val="24"/>
        </w:rPr>
        <w:t xml:space="preserve"> Федерального закона от 21 декабря 2013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353-ФЗ "О потребительском кредите (займе)" (Собрание законодательства Российской Федерации, 2013,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51, ст. 6673; 2014,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30, ст. 4230; 2017,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50, ст. 7549; 2018,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53, ст. 8480; 2021,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27, ст. 5157, 5171) второе предложение изложить в следующей редакции: "В случае существенного изменения рыночных условий, влияющих на полную стоимость потребительского кредита (займа) в процентах годовых, Советом директоров Банка России в зависимости от категории потребительского кредита (займа), в том числе от вида кредитора, могут быть установлены периоды, в течение которых указанное в настоящей части ограничение не подлежит применению.".</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10</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Внести в Федеральный </w:t>
      </w:r>
      <w:hyperlink r:id="rId39">
        <w:r w:rsidRPr="008C20D5">
          <w:rPr>
            <w:rFonts w:ascii="Times New Roman" w:hAnsi="Times New Roman" w:cs="Times New Roman"/>
            <w:sz w:val="24"/>
            <w:szCs w:val="24"/>
          </w:rPr>
          <w:t>закон</w:t>
        </w:r>
      </w:hyperlink>
      <w:r w:rsidRPr="008C20D5">
        <w:rPr>
          <w:rFonts w:ascii="Times New Roman" w:hAnsi="Times New Roman" w:cs="Times New Roman"/>
          <w:sz w:val="24"/>
          <w:szCs w:val="24"/>
        </w:rPr>
        <w:t xml:space="preserve"> от 28 декабря 2013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400-ФЗ "О страховых пенсиях" (Собрание законодательства Российской Федерации, 2013,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52, ст. 6965; 2016, </w:t>
      </w:r>
      <w:r w:rsidR="008C20D5">
        <w:rPr>
          <w:rFonts w:ascii="Times New Roman" w:hAnsi="Times New Roman" w:cs="Times New Roman"/>
          <w:sz w:val="24"/>
          <w:szCs w:val="24"/>
        </w:rPr>
        <w:lastRenderedPageBreak/>
        <w:t>№</w:t>
      </w:r>
      <w:r w:rsidRPr="008C20D5">
        <w:rPr>
          <w:rFonts w:ascii="Times New Roman" w:hAnsi="Times New Roman" w:cs="Times New Roman"/>
          <w:sz w:val="24"/>
          <w:szCs w:val="24"/>
        </w:rPr>
        <w:t xml:space="preserve"> 22, ст. 3091;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27, ст. 4183;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52, ст. 7486; 2018,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 ст. 4;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41, ст. 6190;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53, ст. 8462; 2019,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40, ст. 5488) следующие изменения: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 </w:t>
      </w:r>
      <w:hyperlink r:id="rId40">
        <w:r w:rsidRPr="008C20D5">
          <w:rPr>
            <w:rFonts w:ascii="Times New Roman" w:hAnsi="Times New Roman" w:cs="Times New Roman"/>
            <w:sz w:val="24"/>
            <w:szCs w:val="24"/>
          </w:rPr>
          <w:t>статью 15</w:t>
        </w:r>
      </w:hyperlink>
      <w:r w:rsidRPr="008C20D5">
        <w:rPr>
          <w:rFonts w:ascii="Times New Roman" w:hAnsi="Times New Roman" w:cs="Times New Roman"/>
          <w:sz w:val="24"/>
          <w:szCs w:val="24"/>
        </w:rPr>
        <w:t xml:space="preserve"> дополнить частью 20.1 следующего содержания: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"20.1. Правительство Российской Федерации вправе принимать решение о дополнительном увеличении стоимости одного пенсионного коэффициента в соответствующем финансовом году. Коэффициент дополнительного увеличения стоимости одного пенсионного коэффициента определяется Правительством Российской Федерации.";</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 </w:t>
      </w:r>
      <w:hyperlink r:id="rId41">
        <w:r w:rsidRPr="008C20D5">
          <w:rPr>
            <w:rFonts w:ascii="Times New Roman" w:hAnsi="Times New Roman" w:cs="Times New Roman"/>
            <w:sz w:val="24"/>
            <w:szCs w:val="24"/>
          </w:rPr>
          <w:t>статью 16</w:t>
        </w:r>
      </w:hyperlink>
      <w:r w:rsidRPr="008C20D5">
        <w:rPr>
          <w:rFonts w:ascii="Times New Roman" w:hAnsi="Times New Roman" w:cs="Times New Roman"/>
          <w:sz w:val="24"/>
          <w:szCs w:val="24"/>
        </w:rPr>
        <w:t xml:space="preserve"> дополнить частью 8 следующего содержания: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"8. Правительство Российской Федерации вправе принимать решение об индексации (о дополнительном увеличении) размера фиксированной выплаты к страховой пенсии в соответствующем финансовом году. Коэффициент индексации (дополнительного увеличения) размера фиксированной выплаты к страховой пенсии определяется Правительством Российской Федерации.".</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11</w:t>
      </w: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Внести в Федеральный </w:t>
      </w:r>
      <w:hyperlink r:id="rId42">
        <w:r w:rsidRPr="008C20D5">
          <w:rPr>
            <w:rFonts w:ascii="Times New Roman" w:hAnsi="Times New Roman" w:cs="Times New Roman"/>
            <w:sz w:val="24"/>
            <w:szCs w:val="24"/>
          </w:rPr>
          <w:t>закон</w:t>
        </w:r>
      </w:hyperlink>
      <w:r w:rsidRPr="008C20D5">
        <w:rPr>
          <w:rFonts w:ascii="Times New Roman" w:hAnsi="Times New Roman" w:cs="Times New Roman"/>
          <w:sz w:val="24"/>
          <w:szCs w:val="24"/>
        </w:rPr>
        <w:t xml:space="preserve"> от 29 ноября 2014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(Собрание законодательства Российской Федерации, 2014,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48, ст. 6658; 2016,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27, ст. 4183;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52, ст. 7487; 2018,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53, ст. 8411; 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 ст. 35) следующие изменения: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 </w:t>
      </w:r>
      <w:hyperlink r:id="rId43">
        <w:r w:rsidRPr="008C20D5">
          <w:rPr>
            <w:rFonts w:ascii="Times New Roman" w:hAnsi="Times New Roman" w:cs="Times New Roman"/>
            <w:sz w:val="24"/>
            <w:szCs w:val="24"/>
          </w:rPr>
          <w:t>подпункт "а" пункта 3 части 1 статьи 11</w:t>
        </w:r>
      </w:hyperlink>
      <w:r w:rsidRPr="008C20D5">
        <w:rPr>
          <w:rFonts w:ascii="Times New Roman" w:hAnsi="Times New Roman" w:cs="Times New Roman"/>
          <w:sz w:val="24"/>
          <w:szCs w:val="24"/>
        </w:rPr>
        <w:t xml:space="preserve"> дополнить словами ", которым может быть в том числе определена информация об участнике свободной экономической зоны, не подлежащая публикации";</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 в </w:t>
      </w:r>
      <w:hyperlink r:id="rId44">
        <w:r w:rsidRPr="008C20D5">
          <w:rPr>
            <w:rFonts w:ascii="Times New Roman" w:hAnsi="Times New Roman" w:cs="Times New Roman"/>
            <w:sz w:val="24"/>
            <w:szCs w:val="24"/>
          </w:rPr>
          <w:t>статье 13</w:t>
        </w:r>
      </w:hyperlink>
      <w:r w:rsidRPr="008C20D5">
        <w:rPr>
          <w:rFonts w:ascii="Times New Roman" w:hAnsi="Times New Roman" w:cs="Times New Roman"/>
          <w:sz w:val="24"/>
          <w:szCs w:val="24"/>
        </w:rPr>
        <w:t>:</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а) </w:t>
      </w:r>
      <w:hyperlink r:id="rId45">
        <w:r w:rsidRPr="008C20D5">
          <w:rPr>
            <w:rFonts w:ascii="Times New Roman" w:hAnsi="Times New Roman" w:cs="Times New Roman"/>
            <w:sz w:val="24"/>
            <w:szCs w:val="24"/>
          </w:rPr>
          <w:t>часть 1</w:t>
        </w:r>
      </w:hyperlink>
      <w:r w:rsidRPr="008C20D5">
        <w:rPr>
          <w:rFonts w:ascii="Times New Roman" w:hAnsi="Times New Roman" w:cs="Times New Roman"/>
          <w:sz w:val="24"/>
          <w:szCs w:val="24"/>
        </w:rPr>
        <w:t xml:space="preserve"> изложить в следующей редакции:</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"1. Лицо, намеревающееся получить статус участника свободной экономической зоны, должно быть зарегистрировано на территории Республики Крым или территории города федерального значения Севастополя либо иметь филиал на указанных территориях, а также иметь инвестиционную декларацию, соответствующую требованиям, установленным настоящим Федеральным законом.";</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б) </w:t>
      </w:r>
      <w:hyperlink r:id="rId46">
        <w:r w:rsidRPr="008C20D5">
          <w:rPr>
            <w:rFonts w:ascii="Times New Roman" w:hAnsi="Times New Roman" w:cs="Times New Roman"/>
            <w:sz w:val="24"/>
            <w:szCs w:val="24"/>
          </w:rPr>
          <w:t>часть 2</w:t>
        </w:r>
      </w:hyperlink>
      <w:r w:rsidRPr="008C20D5">
        <w:rPr>
          <w:rFonts w:ascii="Times New Roman" w:hAnsi="Times New Roman" w:cs="Times New Roman"/>
          <w:sz w:val="24"/>
          <w:szCs w:val="24"/>
        </w:rPr>
        <w:t xml:space="preserve"> дополнить пунктом 2.1 следующего содержания: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"2.1) копия документа, подтверждающего факт создания филиала на территории Республики Крым или территории города федерального значения Севастополя, в случае, если юридическое лицо зарегистрировано за пределами свободной экономической зоны;";</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 </w:t>
      </w:r>
      <w:hyperlink r:id="rId47">
        <w:r w:rsidRPr="008C20D5">
          <w:rPr>
            <w:rFonts w:ascii="Times New Roman" w:hAnsi="Times New Roman" w:cs="Times New Roman"/>
            <w:sz w:val="24"/>
            <w:szCs w:val="24"/>
          </w:rPr>
          <w:t>часть 20.1</w:t>
        </w:r>
      </w:hyperlink>
      <w:r w:rsidRPr="008C20D5">
        <w:rPr>
          <w:rFonts w:ascii="Times New Roman" w:hAnsi="Times New Roman" w:cs="Times New Roman"/>
          <w:sz w:val="24"/>
          <w:szCs w:val="24"/>
        </w:rPr>
        <w:t xml:space="preserve"> изложить в следующей редакции:</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"20.1. К деятельности юридических лиц - участников свободной экономической зоны, а также их филиалов, осуществляемой за пределами свободной экономической зоны и не связанной с реализацией инвестиционного проекта в свободной экономической зоне, особый режим осуществления предпринимательской и иной деятельности в свободной экономической зоне не применяется.";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lastRenderedPageBreak/>
        <w:t xml:space="preserve">г) </w:t>
      </w:r>
      <w:hyperlink r:id="rId48">
        <w:r w:rsidRPr="008C20D5">
          <w:rPr>
            <w:rFonts w:ascii="Times New Roman" w:hAnsi="Times New Roman" w:cs="Times New Roman"/>
            <w:sz w:val="24"/>
            <w:szCs w:val="24"/>
          </w:rPr>
          <w:t>пункт 2 части 23</w:t>
        </w:r>
      </w:hyperlink>
      <w:r w:rsidRPr="008C20D5">
        <w:rPr>
          <w:rFonts w:ascii="Times New Roman" w:hAnsi="Times New Roman" w:cs="Times New Roman"/>
          <w:sz w:val="24"/>
          <w:szCs w:val="24"/>
        </w:rPr>
        <w:t xml:space="preserve"> изложить в следующей редакции:</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"2) прекращения деятельности участника свободной экономической зоны в связи с ликвидацией, реорганизацией или исключением юридического лица из единого государственного реестра юридических лиц по решению уполномоченного Правительством Российской Федерации федерального органа исполнительной власти, прекращения деятельности всех филиалов такого юридического лица, расположенных на территории свободной экономической зоны (в случае регистрации юридического лица за пределами свободной экономической зоны), либо в связи с прекращением физическим лицом деятельности в качестве индивидуального предпринимателя или его исключением из единого государственного реестра индивидуальных предпринимателей по решению уполномоченного Правительством Российской Федерации федерального органа исполнительной власти;".</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12</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C20B0E">
      <w:pPr>
        <w:pStyle w:val="ConsPlusNormal"/>
        <w:ind w:firstLine="540"/>
        <w:jc w:val="both"/>
        <w:rPr>
          <w:rFonts w:ascii="Times New Roman" w:hAnsi="Times New Roman" w:cs="Times New Roman"/>
          <w:sz w:val="24"/>
          <w:szCs w:val="24"/>
        </w:rPr>
      </w:pPr>
      <w:hyperlink r:id="rId49">
        <w:r w:rsidR="00B92643" w:rsidRPr="008C20D5">
          <w:rPr>
            <w:rFonts w:ascii="Times New Roman" w:hAnsi="Times New Roman" w:cs="Times New Roman"/>
            <w:sz w:val="24"/>
            <w:szCs w:val="24"/>
          </w:rPr>
          <w:t>Статью 8</w:t>
        </w:r>
      </w:hyperlink>
      <w:r w:rsidR="00B92643" w:rsidRPr="008C20D5">
        <w:rPr>
          <w:rFonts w:ascii="Times New Roman" w:hAnsi="Times New Roman" w:cs="Times New Roman"/>
          <w:sz w:val="24"/>
          <w:szCs w:val="24"/>
        </w:rPr>
        <w:t xml:space="preserve"> Федерального закона от 23 июня 2016 года </w:t>
      </w:r>
      <w:r w:rsidR="008C20D5">
        <w:rPr>
          <w:rFonts w:ascii="Times New Roman" w:hAnsi="Times New Roman" w:cs="Times New Roman"/>
          <w:sz w:val="24"/>
          <w:szCs w:val="24"/>
        </w:rPr>
        <w:t>№</w:t>
      </w:r>
      <w:r w:rsidR="00B92643" w:rsidRPr="008C20D5">
        <w:rPr>
          <w:rFonts w:ascii="Times New Roman" w:hAnsi="Times New Roman" w:cs="Times New Roman"/>
          <w:sz w:val="24"/>
          <w:szCs w:val="24"/>
        </w:rPr>
        <w:t xml:space="preserve"> 180-ФЗ "О биомедицинских клеточных продуктах" (Собрание законодательства Российской Федерации, 2016, </w:t>
      </w:r>
      <w:r w:rsidR="008C20D5">
        <w:rPr>
          <w:rFonts w:ascii="Times New Roman" w:hAnsi="Times New Roman" w:cs="Times New Roman"/>
          <w:sz w:val="24"/>
          <w:szCs w:val="24"/>
        </w:rPr>
        <w:t>№</w:t>
      </w:r>
      <w:r w:rsidR="00B92643" w:rsidRPr="008C20D5">
        <w:rPr>
          <w:rFonts w:ascii="Times New Roman" w:hAnsi="Times New Roman" w:cs="Times New Roman"/>
          <w:sz w:val="24"/>
          <w:szCs w:val="24"/>
        </w:rPr>
        <w:t xml:space="preserve"> 26, ст. 3849) дополнить частью 7 следующего содержания: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"7. Правительством Российской Федерации в случае введения в отношении Российской Федерации ограничительных мер экономического характера устанавливаются особенности обращения биомедицинских клеточных продуктов, в том числе особенности их государственной регистрации.".</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13</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Внести в Федеральный </w:t>
      </w:r>
      <w:hyperlink r:id="rId50">
        <w:r w:rsidRPr="008C20D5">
          <w:rPr>
            <w:rFonts w:ascii="Times New Roman" w:hAnsi="Times New Roman" w:cs="Times New Roman"/>
            <w:sz w:val="24"/>
            <w:szCs w:val="24"/>
          </w:rPr>
          <w:t>закон</w:t>
        </w:r>
      </w:hyperlink>
      <w:r w:rsidRPr="008C20D5">
        <w:rPr>
          <w:rFonts w:ascii="Times New Roman" w:hAnsi="Times New Roman" w:cs="Times New Roman"/>
          <w:sz w:val="24"/>
          <w:szCs w:val="24"/>
        </w:rPr>
        <w:t xml:space="preserve"> от 3 апреля 2020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(Собрание законодательства Российской Федерации, 2020,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14, ст. 2036) следующие изменения: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 в </w:t>
      </w:r>
      <w:hyperlink r:id="rId51">
        <w:r w:rsidRPr="008C20D5">
          <w:rPr>
            <w:rFonts w:ascii="Times New Roman" w:hAnsi="Times New Roman" w:cs="Times New Roman"/>
            <w:sz w:val="24"/>
            <w:szCs w:val="24"/>
          </w:rPr>
          <w:t>статье 6</w:t>
        </w:r>
      </w:hyperlink>
      <w:r w:rsidRPr="008C20D5">
        <w:rPr>
          <w:rFonts w:ascii="Times New Roman" w:hAnsi="Times New Roman" w:cs="Times New Roman"/>
          <w:sz w:val="24"/>
          <w:szCs w:val="24"/>
        </w:rPr>
        <w:t>:</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а) в </w:t>
      </w:r>
      <w:hyperlink r:id="rId52">
        <w:r w:rsidRPr="008C20D5">
          <w:rPr>
            <w:rFonts w:ascii="Times New Roman" w:hAnsi="Times New Roman" w:cs="Times New Roman"/>
            <w:sz w:val="24"/>
            <w:szCs w:val="24"/>
          </w:rPr>
          <w:t>части 1</w:t>
        </w:r>
      </w:hyperlink>
      <w:r w:rsidRPr="008C20D5">
        <w:rPr>
          <w:rFonts w:ascii="Times New Roman" w:hAnsi="Times New Roman" w:cs="Times New Roman"/>
          <w:sz w:val="24"/>
          <w:szCs w:val="24"/>
        </w:rPr>
        <w:t>:</w:t>
      </w:r>
    </w:p>
    <w:p w:rsidR="00B92643" w:rsidRPr="008C20D5" w:rsidRDefault="00C20B0E">
      <w:pPr>
        <w:pStyle w:val="ConsPlusNormal"/>
        <w:spacing w:before="220"/>
        <w:ind w:firstLine="540"/>
        <w:jc w:val="both"/>
        <w:rPr>
          <w:rFonts w:ascii="Times New Roman" w:hAnsi="Times New Roman" w:cs="Times New Roman"/>
          <w:sz w:val="24"/>
          <w:szCs w:val="24"/>
        </w:rPr>
      </w:pPr>
      <w:hyperlink r:id="rId53">
        <w:r w:rsidR="00B92643" w:rsidRPr="008C20D5">
          <w:rPr>
            <w:rFonts w:ascii="Times New Roman" w:hAnsi="Times New Roman" w:cs="Times New Roman"/>
            <w:sz w:val="24"/>
            <w:szCs w:val="24"/>
          </w:rPr>
          <w:t>абзац первый</w:t>
        </w:r>
      </w:hyperlink>
      <w:r w:rsidR="00B92643" w:rsidRPr="008C20D5">
        <w:rPr>
          <w:rFonts w:ascii="Times New Roman" w:hAnsi="Times New Roman" w:cs="Times New Roman"/>
          <w:sz w:val="24"/>
          <w:szCs w:val="24"/>
        </w:rPr>
        <w:t xml:space="preserve"> после слов "до дня вступления в силу настоящего Федерального закона" дополнить словами "либо до 1 марта 2022 года, если обращение заемщика к кредитору осуществляется в период после 1 марта 2022 года,", после слов "но не позднее 30 сентября 2020 года" дополнить словами "либо в период с 1 марта по 30 сентября 2022 года";</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 </w:t>
      </w:r>
      <w:hyperlink r:id="rId54">
        <w:r w:rsidRPr="008C20D5">
          <w:rPr>
            <w:rFonts w:ascii="Times New Roman" w:hAnsi="Times New Roman" w:cs="Times New Roman"/>
            <w:sz w:val="24"/>
            <w:szCs w:val="24"/>
          </w:rPr>
          <w:t>пункте 2</w:t>
        </w:r>
      </w:hyperlink>
      <w:r w:rsidRPr="008C20D5">
        <w:rPr>
          <w:rFonts w:ascii="Times New Roman" w:hAnsi="Times New Roman" w:cs="Times New Roman"/>
          <w:sz w:val="24"/>
          <w:szCs w:val="24"/>
        </w:rPr>
        <w:t xml:space="preserve"> слова "2019 год" заменить словами "год, предшествующий дате обращения с требованием о предоставлении льготного периода";</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б) </w:t>
      </w:r>
      <w:hyperlink r:id="rId55">
        <w:r w:rsidRPr="008C20D5">
          <w:rPr>
            <w:rFonts w:ascii="Times New Roman" w:hAnsi="Times New Roman" w:cs="Times New Roman"/>
            <w:sz w:val="24"/>
            <w:szCs w:val="24"/>
          </w:rPr>
          <w:t>часть 2</w:t>
        </w:r>
      </w:hyperlink>
      <w:r w:rsidRPr="008C20D5">
        <w:rPr>
          <w:rFonts w:ascii="Times New Roman" w:hAnsi="Times New Roman" w:cs="Times New Roman"/>
          <w:sz w:val="24"/>
          <w:szCs w:val="24"/>
        </w:rPr>
        <w:t xml:space="preserve"> дополнить предложением следующего содержания: "Обращение заемщика с требованием, указанным в части 1 настоящей статьи, совершенное до 30 сентября 2020 года, не лишает заемщика права на обращение с требованием в соответствии со статьей 6 или 7 настоящего Федерального закона в период с 1 марта по 30 сентября 2022 года.";</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 в </w:t>
      </w:r>
      <w:hyperlink r:id="rId56">
        <w:r w:rsidRPr="008C20D5">
          <w:rPr>
            <w:rFonts w:ascii="Times New Roman" w:hAnsi="Times New Roman" w:cs="Times New Roman"/>
            <w:sz w:val="24"/>
            <w:szCs w:val="24"/>
          </w:rPr>
          <w:t>пункте 1 части 9</w:t>
        </w:r>
      </w:hyperlink>
      <w:r w:rsidRPr="008C20D5">
        <w:rPr>
          <w:rFonts w:ascii="Times New Roman" w:hAnsi="Times New Roman" w:cs="Times New Roman"/>
          <w:sz w:val="24"/>
          <w:szCs w:val="24"/>
        </w:rPr>
        <w:t xml:space="preserve"> слова "2019 год" заменить словами "год, предшествующий дате обращения с требованием о предоставлении льготного периода";</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 в </w:t>
      </w:r>
      <w:hyperlink r:id="rId57">
        <w:r w:rsidRPr="008C20D5">
          <w:rPr>
            <w:rFonts w:ascii="Times New Roman" w:hAnsi="Times New Roman" w:cs="Times New Roman"/>
            <w:sz w:val="24"/>
            <w:szCs w:val="24"/>
          </w:rPr>
          <w:t>статье 7</w:t>
        </w:r>
      </w:hyperlink>
      <w:r w:rsidRPr="008C20D5">
        <w:rPr>
          <w:rFonts w:ascii="Times New Roman" w:hAnsi="Times New Roman" w:cs="Times New Roman"/>
          <w:sz w:val="24"/>
          <w:szCs w:val="24"/>
        </w:rPr>
        <w:t>:</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lastRenderedPageBreak/>
        <w:t xml:space="preserve">а) </w:t>
      </w:r>
      <w:hyperlink r:id="rId58">
        <w:r w:rsidRPr="008C20D5">
          <w:rPr>
            <w:rFonts w:ascii="Times New Roman" w:hAnsi="Times New Roman" w:cs="Times New Roman"/>
            <w:sz w:val="24"/>
            <w:szCs w:val="24"/>
          </w:rPr>
          <w:t>часть 1</w:t>
        </w:r>
      </w:hyperlink>
      <w:r w:rsidRPr="008C20D5">
        <w:rPr>
          <w:rFonts w:ascii="Times New Roman" w:hAnsi="Times New Roman" w:cs="Times New Roman"/>
          <w:sz w:val="24"/>
          <w:szCs w:val="24"/>
        </w:rPr>
        <w:t xml:space="preserve"> после слов "до дня вступления в силу настоящего Федерального закона" дополнить словами "либо до 1 марта 2022 года, если обращение заемщика к кредитору осуществляется в период после 1 марта 2022 года,", после слов "но не позднее 30 сентября 2020 года" дополнить словами "либо в период с 1 марта по 30 сентября 2022 года";</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б) </w:t>
      </w:r>
      <w:hyperlink r:id="rId59">
        <w:r w:rsidRPr="008C20D5">
          <w:rPr>
            <w:rFonts w:ascii="Times New Roman" w:hAnsi="Times New Roman" w:cs="Times New Roman"/>
            <w:sz w:val="24"/>
            <w:szCs w:val="24"/>
          </w:rPr>
          <w:t>часть 2</w:t>
        </w:r>
      </w:hyperlink>
      <w:r w:rsidRPr="008C20D5">
        <w:rPr>
          <w:rFonts w:ascii="Times New Roman" w:hAnsi="Times New Roman" w:cs="Times New Roman"/>
          <w:sz w:val="24"/>
          <w:szCs w:val="24"/>
        </w:rPr>
        <w:t xml:space="preserve"> дополнить предложением следующего содержания: "Обращение заемщика с требованием, указанным в части 1 настоящей статьи, совершенное до 30 сентября 2020 года, не лишает заемщика права на обращение с требованием в соответствии со статьей 6 или 7 настоящего Федерального закона в период с 1 марта по 30 сентября 2022 года.".</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14</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Внести в </w:t>
      </w:r>
      <w:hyperlink r:id="rId60">
        <w:r w:rsidRPr="008C20D5">
          <w:rPr>
            <w:rFonts w:ascii="Times New Roman" w:hAnsi="Times New Roman" w:cs="Times New Roman"/>
            <w:sz w:val="24"/>
            <w:szCs w:val="24"/>
          </w:rPr>
          <w:t>статью 4</w:t>
        </w:r>
      </w:hyperlink>
      <w:r w:rsidRPr="008C20D5">
        <w:rPr>
          <w:rFonts w:ascii="Times New Roman" w:hAnsi="Times New Roman" w:cs="Times New Roman"/>
          <w:sz w:val="24"/>
          <w:szCs w:val="24"/>
        </w:rPr>
        <w:t xml:space="preserve"> Федерального закона от 30 декабря 2020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509-ФЗ "О внесении изменений в отдельные законодательные акты Российской Федерации" (Собрание законодательства Российской Федерации, 2021,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 ст. 48) следующие изменения: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 в </w:t>
      </w:r>
      <w:hyperlink r:id="rId61">
        <w:r w:rsidRPr="008C20D5">
          <w:rPr>
            <w:rFonts w:ascii="Times New Roman" w:hAnsi="Times New Roman" w:cs="Times New Roman"/>
            <w:sz w:val="24"/>
            <w:szCs w:val="24"/>
          </w:rPr>
          <w:t>части 4</w:t>
        </w:r>
      </w:hyperlink>
      <w:r w:rsidRPr="008C20D5">
        <w:rPr>
          <w:rFonts w:ascii="Times New Roman" w:hAnsi="Times New Roman" w:cs="Times New Roman"/>
          <w:sz w:val="24"/>
          <w:szCs w:val="24"/>
        </w:rPr>
        <w:t xml:space="preserve"> цифры "2023" заменить цифрами "2024";</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 в </w:t>
      </w:r>
      <w:hyperlink r:id="rId62">
        <w:r w:rsidRPr="008C20D5">
          <w:rPr>
            <w:rFonts w:ascii="Times New Roman" w:hAnsi="Times New Roman" w:cs="Times New Roman"/>
            <w:sz w:val="24"/>
            <w:szCs w:val="24"/>
          </w:rPr>
          <w:t>части 5</w:t>
        </w:r>
      </w:hyperlink>
      <w:r w:rsidRPr="008C20D5">
        <w:rPr>
          <w:rFonts w:ascii="Times New Roman" w:hAnsi="Times New Roman" w:cs="Times New Roman"/>
          <w:sz w:val="24"/>
          <w:szCs w:val="24"/>
        </w:rPr>
        <w:t xml:space="preserve"> цифры "2024" заменить цифрами "2025".</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15</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1 - 2. Утратили силу. - Федеральный </w:t>
      </w:r>
      <w:hyperlink r:id="rId63">
        <w:r w:rsidRPr="008C20D5">
          <w:rPr>
            <w:rFonts w:ascii="Times New Roman" w:hAnsi="Times New Roman" w:cs="Times New Roman"/>
            <w:sz w:val="24"/>
            <w:szCs w:val="24"/>
          </w:rPr>
          <w:t>закон</w:t>
        </w:r>
      </w:hyperlink>
      <w:r w:rsidRPr="008C20D5">
        <w:rPr>
          <w:rFonts w:ascii="Times New Roman" w:hAnsi="Times New Roman" w:cs="Times New Roman"/>
          <w:sz w:val="24"/>
          <w:szCs w:val="24"/>
        </w:rPr>
        <w:t xml:space="preserve"> от 25.12.2023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625-ФЗ.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2.1. Утратил силу. - Федеральный </w:t>
      </w:r>
      <w:hyperlink r:id="rId64">
        <w:r w:rsidRPr="008C20D5">
          <w:rPr>
            <w:rFonts w:ascii="Times New Roman" w:hAnsi="Times New Roman" w:cs="Times New Roman"/>
            <w:sz w:val="24"/>
            <w:szCs w:val="24"/>
          </w:rPr>
          <w:t>закон</w:t>
        </w:r>
      </w:hyperlink>
      <w:r w:rsidRPr="008C20D5">
        <w:rPr>
          <w:rFonts w:ascii="Times New Roman" w:hAnsi="Times New Roman" w:cs="Times New Roman"/>
          <w:sz w:val="24"/>
          <w:szCs w:val="24"/>
        </w:rPr>
        <w:t xml:space="preserve"> от 28.12.2025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507-ФЗ.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2.2. Утратил силу с 1 января 2025 года. - Федеральный </w:t>
      </w:r>
      <w:hyperlink r:id="rId65">
        <w:r w:rsidRPr="008C20D5">
          <w:rPr>
            <w:rFonts w:ascii="Times New Roman" w:hAnsi="Times New Roman" w:cs="Times New Roman"/>
            <w:sz w:val="24"/>
            <w:szCs w:val="24"/>
          </w:rPr>
          <w:t>закон</w:t>
        </w:r>
      </w:hyperlink>
      <w:r w:rsidRPr="008C20D5">
        <w:rPr>
          <w:rFonts w:ascii="Times New Roman" w:hAnsi="Times New Roman" w:cs="Times New Roman"/>
          <w:sz w:val="24"/>
          <w:szCs w:val="24"/>
        </w:rPr>
        <w:t xml:space="preserve"> от 26.12.2024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494-ФЗ.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2.3. Утратил силу. - Федеральный </w:t>
      </w:r>
      <w:hyperlink r:id="rId66">
        <w:r w:rsidRPr="008C20D5">
          <w:rPr>
            <w:rFonts w:ascii="Times New Roman" w:hAnsi="Times New Roman" w:cs="Times New Roman"/>
            <w:sz w:val="24"/>
            <w:szCs w:val="24"/>
          </w:rPr>
          <w:t>закон</w:t>
        </w:r>
      </w:hyperlink>
      <w:r w:rsidRPr="008C20D5">
        <w:rPr>
          <w:rFonts w:ascii="Times New Roman" w:hAnsi="Times New Roman" w:cs="Times New Roman"/>
          <w:sz w:val="24"/>
          <w:szCs w:val="24"/>
        </w:rPr>
        <w:t xml:space="preserve"> от 28.12.2025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507-ФЗ.</w:t>
      </w:r>
    </w:p>
    <w:p w:rsidR="00B92643" w:rsidRPr="008C20D5" w:rsidRDefault="00B92643">
      <w:pPr>
        <w:pStyle w:val="ConsPlusNormal"/>
        <w:spacing w:before="220"/>
        <w:ind w:firstLine="540"/>
        <w:jc w:val="both"/>
        <w:rPr>
          <w:rFonts w:ascii="Times New Roman" w:hAnsi="Times New Roman" w:cs="Times New Roman"/>
          <w:sz w:val="24"/>
          <w:szCs w:val="24"/>
        </w:rPr>
      </w:pPr>
      <w:bookmarkStart w:id="0" w:name="P165"/>
      <w:bookmarkEnd w:id="0"/>
      <w:r w:rsidRPr="008C20D5">
        <w:rPr>
          <w:rFonts w:ascii="Times New Roman" w:hAnsi="Times New Roman" w:cs="Times New Roman"/>
          <w:sz w:val="24"/>
          <w:szCs w:val="24"/>
        </w:rPr>
        <w:t xml:space="preserve">2.4. Установить, что в 2026 году в дополнение к случаям, предусмотренным </w:t>
      </w:r>
      <w:hyperlink r:id="rId67">
        <w:r w:rsidRPr="008C20D5">
          <w:rPr>
            <w:rFonts w:ascii="Times New Roman" w:hAnsi="Times New Roman" w:cs="Times New Roman"/>
            <w:sz w:val="24"/>
            <w:szCs w:val="24"/>
          </w:rPr>
          <w:t>частью 1 статьи 93</w:t>
        </w:r>
      </w:hyperlink>
      <w:r w:rsidRPr="008C20D5">
        <w:rPr>
          <w:rFonts w:ascii="Times New Roman" w:hAnsi="Times New Roman" w:cs="Times New Roman"/>
          <w:sz w:val="24"/>
          <w:szCs w:val="24"/>
        </w:rPr>
        <w:t xml:space="preserve"> Федерального закона от 5 апреля 2013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44-ФЗ "О контрактной системе в сфере закупок товаров, работ, услуг для обеспечения государственных и муниципальных нужд", Правительство Российской Федерации вправе предусматривать иные </w:t>
      </w:r>
      <w:hyperlink r:id="rId68">
        <w:r w:rsidRPr="008C20D5">
          <w:rPr>
            <w:rFonts w:ascii="Times New Roman" w:hAnsi="Times New Roman" w:cs="Times New Roman"/>
            <w:sz w:val="24"/>
            <w:szCs w:val="24"/>
          </w:rPr>
          <w:t>случаи</w:t>
        </w:r>
      </w:hyperlink>
      <w:r w:rsidRPr="008C20D5">
        <w:rPr>
          <w:rFonts w:ascii="Times New Roman" w:hAnsi="Times New Roman" w:cs="Times New Roman"/>
          <w:sz w:val="24"/>
          <w:szCs w:val="24"/>
        </w:rPr>
        <w:t xml:space="preserve"> осуществления закупок товаров, работ, услуг для государственных и (или) муниципальных нужд у единственного поставщика (подрядчика, исполнителя), а также определять порядок осуществления закупок в указанных случаях. Заказчик заключает контракт с таким поставщиком (подрядчиком, исполнителем) не позднее 31 декабря 2026 года.</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(часть 2.4 введена Федеральным </w:t>
      </w:r>
      <w:hyperlink r:id="rId69">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28.12.2025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507-ФЗ)</w:t>
      </w:r>
    </w:p>
    <w:p w:rsidR="00B92643" w:rsidRPr="008C20D5" w:rsidRDefault="00B92643">
      <w:pPr>
        <w:pStyle w:val="ConsPlusNormal"/>
        <w:spacing w:before="220"/>
        <w:ind w:firstLine="540"/>
        <w:jc w:val="both"/>
        <w:rPr>
          <w:rFonts w:ascii="Times New Roman" w:hAnsi="Times New Roman" w:cs="Times New Roman"/>
          <w:sz w:val="24"/>
          <w:szCs w:val="24"/>
        </w:rPr>
      </w:pPr>
      <w:bookmarkStart w:id="1" w:name="P167"/>
      <w:bookmarkEnd w:id="1"/>
      <w:r w:rsidRPr="008C20D5">
        <w:rPr>
          <w:rFonts w:ascii="Times New Roman" w:hAnsi="Times New Roman" w:cs="Times New Roman"/>
          <w:sz w:val="24"/>
          <w:szCs w:val="24"/>
        </w:rPr>
        <w:t xml:space="preserve">2.5. Установить, что в 2026 году в дополнение к случаям, предусмотренным </w:t>
      </w:r>
      <w:hyperlink r:id="rId70">
        <w:r w:rsidRPr="008C20D5">
          <w:rPr>
            <w:rFonts w:ascii="Times New Roman" w:hAnsi="Times New Roman" w:cs="Times New Roman"/>
            <w:sz w:val="24"/>
            <w:szCs w:val="24"/>
          </w:rPr>
          <w:t>частью 1 статьи 93</w:t>
        </w:r>
      </w:hyperlink>
      <w:r w:rsidRPr="008C20D5">
        <w:rPr>
          <w:rFonts w:ascii="Times New Roman" w:hAnsi="Times New Roman" w:cs="Times New Roman"/>
          <w:sz w:val="24"/>
          <w:szCs w:val="24"/>
        </w:rPr>
        <w:t xml:space="preserve"> Федерального закона от 5 апреля 2013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44-ФЗ "О контрактной системе в сфере закупок товаров, работ, услуг для обеспечения государственных и муниципальных нужд" и установленным в соответствии с </w:t>
      </w:r>
      <w:hyperlink w:anchor="P165">
        <w:r w:rsidRPr="008C20D5">
          <w:rPr>
            <w:rFonts w:ascii="Times New Roman" w:hAnsi="Times New Roman" w:cs="Times New Roman"/>
            <w:sz w:val="24"/>
            <w:szCs w:val="24"/>
          </w:rPr>
          <w:t>частью 2.4</w:t>
        </w:r>
      </w:hyperlink>
      <w:r w:rsidRPr="008C20D5">
        <w:rPr>
          <w:rFonts w:ascii="Times New Roman" w:hAnsi="Times New Roman" w:cs="Times New Roman"/>
          <w:sz w:val="24"/>
          <w:szCs w:val="24"/>
        </w:rPr>
        <w:t xml:space="preserve"> настоящей статьи, высший исполнительный орган субъекта Российской Федерации - города федерального значения Москвы вправе предусматривать иные случаи осуществления закупок товаров, работ, услуг у единственного поставщика (подрядчика, исполнителя) для обеспечения нужд субъекта Российской Федерации - города федерального значения Москвы и муниципальных нужд внутригородских муниципальных образований данного субъекта Российской Федерации, а также определять порядок осуществления закупок в указанных случаях. Заказчик заключает контракт с таким поставщиком (подрядчиком, исполнителем) не позднее 31 декабря 2026 года.</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(часть 2.5 введена Федеральным </w:t>
      </w:r>
      <w:hyperlink r:id="rId71">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28.12.2025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507-ФЗ)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lastRenderedPageBreak/>
        <w:t xml:space="preserve">3. При планировании закупок у единственного поставщика (подрядчика, исполнителя) в случаях, предусмотренных </w:t>
      </w:r>
      <w:hyperlink w:anchor="P165">
        <w:r w:rsidRPr="008C20D5">
          <w:rPr>
            <w:rFonts w:ascii="Times New Roman" w:hAnsi="Times New Roman" w:cs="Times New Roman"/>
            <w:sz w:val="24"/>
            <w:szCs w:val="24"/>
          </w:rPr>
          <w:t>частями 2.4</w:t>
        </w:r>
      </w:hyperlink>
      <w:r w:rsidRPr="008C20D5">
        <w:rPr>
          <w:rFonts w:ascii="Times New Roman" w:hAnsi="Times New Roman" w:cs="Times New Roman"/>
          <w:sz w:val="24"/>
          <w:szCs w:val="24"/>
        </w:rPr>
        <w:t xml:space="preserve"> и </w:t>
      </w:r>
      <w:hyperlink w:anchor="P167">
        <w:r w:rsidRPr="008C20D5">
          <w:rPr>
            <w:rFonts w:ascii="Times New Roman" w:hAnsi="Times New Roman" w:cs="Times New Roman"/>
            <w:sz w:val="24"/>
            <w:szCs w:val="24"/>
          </w:rPr>
          <w:t>2.5</w:t>
        </w:r>
      </w:hyperlink>
      <w:r w:rsidRPr="008C20D5">
        <w:rPr>
          <w:rFonts w:ascii="Times New Roman" w:hAnsi="Times New Roman" w:cs="Times New Roman"/>
          <w:sz w:val="24"/>
          <w:szCs w:val="24"/>
        </w:rPr>
        <w:t xml:space="preserve"> настоящей статьи, и при исполнении контрактов, заключенных при осуществлении таких закупок, применяются положения Федерального </w:t>
      </w:r>
      <w:hyperlink r:id="rId72">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от 5 апреля 2013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44-ФЗ "О контрактной системе в сфере закупок товаров, работ, услуг для обеспечения государственных и муниципальных нужд", касающиеся закупок, осуществляемых в соответствии с </w:t>
      </w:r>
      <w:hyperlink r:id="rId73">
        <w:r w:rsidRPr="008C20D5">
          <w:rPr>
            <w:rFonts w:ascii="Times New Roman" w:hAnsi="Times New Roman" w:cs="Times New Roman"/>
            <w:sz w:val="24"/>
            <w:szCs w:val="24"/>
          </w:rPr>
          <w:t>пунктом 2 части 1 статьи 93</w:t>
        </w:r>
      </w:hyperlink>
      <w:r w:rsidRPr="008C20D5">
        <w:rPr>
          <w:rFonts w:ascii="Times New Roman" w:hAnsi="Times New Roman" w:cs="Times New Roman"/>
          <w:sz w:val="24"/>
          <w:szCs w:val="24"/>
        </w:rPr>
        <w:t xml:space="preserve"> указанного Федерального закона, с учетом положений </w:t>
      </w:r>
      <w:hyperlink w:anchor="P171">
        <w:r w:rsidRPr="008C20D5">
          <w:rPr>
            <w:rFonts w:ascii="Times New Roman" w:hAnsi="Times New Roman" w:cs="Times New Roman"/>
            <w:sz w:val="24"/>
            <w:szCs w:val="24"/>
          </w:rPr>
          <w:t>частей 4</w:t>
        </w:r>
      </w:hyperlink>
      <w:r w:rsidRPr="008C20D5">
        <w:rPr>
          <w:rFonts w:ascii="Times New Roman" w:hAnsi="Times New Roman" w:cs="Times New Roman"/>
          <w:sz w:val="24"/>
          <w:szCs w:val="24"/>
        </w:rPr>
        <w:t xml:space="preserve"> и </w:t>
      </w:r>
      <w:hyperlink w:anchor="P173">
        <w:r w:rsidRPr="008C20D5">
          <w:rPr>
            <w:rFonts w:ascii="Times New Roman" w:hAnsi="Times New Roman" w:cs="Times New Roman"/>
            <w:sz w:val="24"/>
            <w:szCs w:val="24"/>
          </w:rPr>
          <w:t>5</w:t>
        </w:r>
      </w:hyperlink>
      <w:r w:rsidRPr="008C20D5">
        <w:rPr>
          <w:rFonts w:ascii="Times New Roman" w:hAnsi="Times New Roman" w:cs="Times New Roman"/>
          <w:sz w:val="24"/>
          <w:szCs w:val="24"/>
        </w:rPr>
        <w:t xml:space="preserve"> настоящей статьи.</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(часть 3 введена Федеральным </w:t>
      </w:r>
      <w:hyperlink r:id="rId74">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16.04.2022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104-ФЗ; в ред. Федеральных законов от 25.12.2023 </w:t>
      </w:r>
      <w:hyperlink r:id="rId75">
        <w:r w:rsidR="008C20D5">
          <w:rPr>
            <w:rFonts w:ascii="Times New Roman" w:hAnsi="Times New Roman" w:cs="Times New Roman"/>
            <w:sz w:val="24"/>
            <w:szCs w:val="24"/>
          </w:rPr>
          <w:t>№</w:t>
        </w:r>
        <w:r w:rsidRPr="008C20D5">
          <w:rPr>
            <w:rFonts w:ascii="Times New Roman" w:hAnsi="Times New Roman" w:cs="Times New Roman"/>
            <w:sz w:val="24"/>
            <w:szCs w:val="24"/>
          </w:rPr>
          <w:t xml:space="preserve"> 625-ФЗ</w:t>
        </w:r>
      </w:hyperlink>
      <w:r w:rsidRPr="008C20D5">
        <w:rPr>
          <w:rFonts w:ascii="Times New Roman" w:hAnsi="Times New Roman" w:cs="Times New Roman"/>
          <w:sz w:val="24"/>
          <w:szCs w:val="24"/>
        </w:rPr>
        <w:t xml:space="preserve">, от 28.12.2025 </w:t>
      </w:r>
      <w:hyperlink r:id="rId76">
        <w:r w:rsidR="008C20D5">
          <w:rPr>
            <w:rFonts w:ascii="Times New Roman" w:hAnsi="Times New Roman" w:cs="Times New Roman"/>
            <w:sz w:val="24"/>
            <w:szCs w:val="24"/>
          </w:rPr>
          <w:t>№</w:t>
        </w:r>
        <w:r w:rsidRPr="008C20D5">
          <w:rPr>
            <w:rFonts w:ascii="Times New Roman" w:hAnsi="Times New Roman" w:cs="Times New Roman"/>
            <w:sz w:val="24"/>
            <w:szCs w:val="24"/>
          </w:rPr>
          <w:t xml:space="preserve"> 507-ФЗ</w:t>
        </w:r>
      </w:hyperlink>
      <w:r w:rsidRPr="008C20D5">
        <w:rPr>
          <w:rFonts w:ascii="Times New Roman" w:hAnsi="Times New Roman" w:cs="Times New Roman"/>
          <w:sz w:val="24"/>
          <w:szCs w:val="24"/>
        </w:rPr>
        <w:t>)</w:t>
      </w:r>
    </w:p>
    <w:p w:rsidR="00B92643" w:rsidRPr="008C20D5" w:rsidRDefault="00B92643">
      <w:pPr>
        <w:pStyle w:val="ConsPlusNormal"/>
        <w:spacing w:before="220"/>
        <w:ind w:firstLine="540"/>
        <w:jc w:val="both"/>
        <w:rPr>
          <w:rFonts w:ascii="Times New Roman" w:hAnsi="Times New Roman" w:cs="Times New Roman"/>
          <w:sz w:val="24"/>
          <w:szCs w:val="24"/>
        </w:rPr>
      </w:pPr>
      <w:bookmarkStart w:id="2" w:name="P171"/>
      <w:bookmarkEnd w:id="2"/>
      <w:r w:rsidRPr="008C20D5">
        <w:rPr>
          <w:rFonts w:ascii="Times New Roman" w:hAnsi="Times New Roman" w:cs="Times New Roman"/>
          <w:sz w:val="24"/>
          <w:szCs w:val="24"/>
        </w:rPr>
        <w:t xml:space="preserve">4. Информация о контрактах, заключенных при осуществлении закупок у единственного поставщика (подрядчика, исполнителя) в случаях, предусмотренных </w:t>
      </w:r>
      <w:hyperlink w:anchor="P165">
        <w:r w:rsidRPr="008C20D5">
          <w:rPr>
            <w:rFonts w:ascii="Times New Roman" w:hAnsi="Times New Roman" w:cs="Times New Roman"/>
            <w:sz w:val="24"/>
            <w:szCs w:val="24"/>
          </w:rPr>
          <w:t>частями 2.4</w:t>
        </w:r>
      </w:hyperlink>
      <w:r w:rsidRPr="008C20D5">
        <w:rPr>
          <w:rFonts w:ascii="Times New Roman" w:hAnsi="Times New Roman" w:cs="Times New Roman"/>
          <w:sz w:val="24"/>
          <w:szCs w:val="24"/>
        </w:rPr>
        <w:t xml:space="preserve"> и </w:t>
      </w:r>
      <w:hyperlink w:anchor="P167">
        <w:r w:rsidRPr="008C20D5">
          <w:rPr>
            <w:rFonts w:ascii="Times New Roman" w:hAnsi="Times New Roman" w:cs="Times New Roman"/>
            <w:sz w:val="24"/>
            <w:szCs w:val="24"/>
          </w:rPr>
          <w:t>2.5</w:t>
        </w:r>
      </w:hyperlink>
      <w:r w:rsidRPr="008C20D5">
        <w:rPr>
          <w:rFonts w:ascii="Times New Roman" w:hAnsi="Times New Roman" w:cs="Times New Roman"/>
          <w:sz w:val="24"/>
          <w:szCs w:val="24"/>
        </w:rPr>
        <w:t xml:space="preserve"> настоящей статьи, включается в соответствующий реестр контрактов, заключенных заказчиками, предусмотренный </w:t>
      </w:r>
      <w:hyperlink r:id="rId77">
        <w:r w:rsidRPr="008C20D5">
          <w:rPr>
            <w:rFonts w:ascii="Times New Roman" w:hAnsi="Times New Roman" w:cs="Times New Roman"/>
            <w:sz w:val="24"/>
            <w:szCs w:val="24"/>
          </w:rPr>
          <w:t>статьей 103</w:t>
        </w:r>
      </w:hyperlink>
      <w:r w:rsidRPr="008C20D5">
        <w:rPr>
          <w:rFonts w:ascii="Times New Roman" w:hAnsi="Times New Roman" w:cs="Times New Roman"/>
          <w:sz w:val="24"/>
          <w:szCs w:val="24"/>
        </w:rPr>
        <w:t xml:space="preserve"> Федерального закона от 5 апреля 2013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44-ФЗ "О контрактной системе в сфере закупок товаров, работ, услуг для обеспечения государственных и муниципальных нужд". Информация и документы, включенные в реестр контрактов, заключенных заказчиками, при осуществлении закупок у единственного поставщика (подрядчика, исполнителя) в случаях, предусмотренных </w:t>
      </w:r>
      <w:hyperlink w:anchor="P165">
        <w:r w:rsidRPr="008C20D5">
          <w:rPr>
            <w:rFonts w:ascii="Times New Roman" w:hAnsi="Times New Roman" w:cs="Times New Roman"/>
            <w:sz w:val="24"/>
            <w:szCs w:val="24"/>
          </w:rPr>
          <w:t>частями 2.4</w:t>
        </w:r>
      </w:hyperlink>
      <w:r w:rsidRPr="008C20D5">
        <w:rPr>
          <w:rFonts w:ascii="Times New Roman" w:hAnsi="Times New Roman" w:cs="Times New Roman"/>
          <w:sz w:val="24"/>
          <w:szCs w:val="24"/>
        </w:rPr>
        <w:t xml:space="preserve"> и </w:t>
      </w:r>
      <w:hyperlink w:anchor="P167">
        <w:r w:rsidRPr="008C20D5">
          <w:rPr>
            <w:rFonts w:ascii="Times New Roman" w:hAnsi="Times New Roman" w:cs="Times New Roman"/>
            <w:sz w:val="24"/>
            <w:szCs w:val="24"/>
          </w:rPr>
          <w:t>2.5</w:t>
        </w:r>
      </w:hyperlink>
      <w:r w:rsidRPr="008C20D5">
        <w:rPr>
          <w:rFonts w:ascii="Times New Roman" w:hAnsi="Times New Roman" w:cs="Times New Roman"/>
          <w:sz w:val="24"/>
          <w:szCs w:val="24"/>
        </w:rPr>
        <w:t xml:space="preserve"> настоящей статьи, не размещаются на официальном сайте единой информационной системы в сфере закупок в информационно-телекоммуникационной сети "Интернет" (далее в настоящей статье - официальный сайт).</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(часть 4 введена Федеральным </w:t>
      </w:r>
      <w:hyperlink r:id="rId78">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16.04.2022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104-ФЗ; в ред. Федеральных законов от 04.11.2022 </w:t>
      </w:r>
      <w:hyperlink r:id="rId79">
        <w:r w:rsidR="008C20D5">
          <w:rPr>
            <w:rFonts w:ascii="Times New Roman" w:hAnsi="Times New Roman" w:cs="Times New Roman"/>
            <w:sz w:val="24"/>
            <w:szCs w:val="24"/>
          </w:rPr>
          <w:t>№</w:t>
        </w:r>
        <w:r w:rsidRPr="008C20D5">
          <w:rPr>
            <w:rFonts w:ascii="Times New Roman" w:hAnsi="Times New Roman" w:cs="Times New Roman"/>
            <w:sz w:val="24"/>
            <w:szCs w:val="24"/>
          </w:rPr>
          <w:t xml:space="preserve"> 420-ФЗ</w:t>
        </w:r>
      </w:hyperlink>
      <w:r w:rsidRPr="008C20D5">
        <w:rPr>
          <w:rFonts w:ascii="Times New Roman" w:hAnsi="Times New Roman" w:cs="Times New Roman"/>
          <w:sz w:val="24"/>
          <w:szCs w:val="24"/>
        </w:rPr>
        <w:t xml:space="preserve">, от 25.12.2023 </w:t>
      </w:r>
      <w:hyperlink r:id="rId80">
        <w:r w:rsidR="008C20D5">
          <w:rPr>
            <w:rFonts w:ascii="Times New Roman" w:hAnsi="Times New Roman" w:cs="Times New Roman"/>
            <w:sz w:val="24"/>
            <w:szCs w:val="24"/>
          </w:rPr>
          <w:t>№</w:t>
        </w:r>
        <w:r w:rsidRPr="008C20D5">
          <w:rPr>
            <w:rFonts w:ascii="Times New Roman" w:hAnsi="Times New Roman" w:cs="Times New Roman"/>
            <w:sz w:val="24"/>
            <w:szCs w:val="24"/>
          </w:rPr>
          <w:t xml:space="preserve"> 625-ФЗ</w:t>
        </w:r>
      </w:hyperlink>
      <w:r w:rsidRPr="008C20D5">
        <w:rPr>
          <w:rFonts w:ascii="Times New Roman" w:hAnsi="Times New Roman" w:cs="Times New Roman"/>
          <w:sz w:val="24"/>
          <w:szCs w:val="24"/>
        </w:rPr>
        <w:t xml:space="preserve">, от 28.12.2025 </w:t>
      </w:r>
      <w:hyperlink r:id="rId81">
        <w:r w:rsidR="008C20D5">
          <w:rPr>
            <w:rFonts w:ascii="Times New Roman" w:hAnsi="Times New Roman" w:cs="Times New Roman"/>
            <w:sz w:val="24"/>
            <w:szCs w:val="24"/>
          </w:rPr>
          <w:t>№</w:t>
        </w:r>
        <w:r w:rsidRPr="008C20D5">
          <w:rPr>
            <w:rFonts w:ascii="Times New Roman" w:hAnsi="Times New Roman" w:cs="Times New Roman"/>
            <w:sz w:val="24"/>
            <w:szCs w:val="24"/>
          </w:rPr>
          <w:t xml:space="preserve"> 507-ФЗ</w:t>
        </w:r>
      </w:hyperlink>
      <w:r w:rsidRPr="008C20D5">
        <w:rPr>
          <w:rFonts w:ascii="Times New Roman" w:hAnsi="Times New Roman" w:cs="Times New Roman"/>
          <w:sz w:val="24"/>
          <w:szCs w:val="24"/>
        </w:rPr>
        <w:t>)</w:t>
      </w:r>
    </w:p>
    <w:p w:rsidR="00B92643" w:rsidRPr="008C20D5" w:rsidRDefault="00B92643">
      <w:pPr>
        <w:pStyle w:val="ConsPlusNormal"/>
        <w:spacing w:before="220"/>
        <w:ind w:firstLine="540"/>
        <w:jc w:val="both"/>
        <w:rPr>
          <w:rFonts w:ascii="Times New Roman" w:hAnsi="Times New Roman" w:cs="Times New Roman"/>
          <w:sz w:val="24"/>
          <w:szCs w:val="24"/>
        </w:rPr>
      </w:pPr>
      <w:bookmarkStart w:id="3" w:name="P173"/>
      <w:bookmarkEnd w:id="3"/>
      <w:r w:rsidRPr="008C20D5">
        <w:rPr>
          <w:rFonts w:ascii="Times New Roman" w:hAnsi="Times New Roman" w:cs="Times New Roman"/>
          <w:sz w:val="24"/>
          <w:szCs w:val="24"/>
        </w:rPr>
        <w:t xml:space="preserve">5. При исполнении контрактов, заключенных при осуществлении закупок у единственного поставщика (подрядчика, исполнителя) в случаях, предусмотренных </w:t>
      </w:r>
      <w:hyperlink w:anchor="P165">
        <w:r w:rsidRPr="008C20D5">
          <w:rPr>
            <w:rFonts w:ascii="Times New Roman" w:hAnsi="Times New Roman" w:cs="Times New Roman"/>
            <w:sz w:val="24"/>
            <w:szCs w:val="24"/>
          </w:rPr>
          <w:t>частями 2.4</w:t>
        </w:r>
      </w:hyperlink>
      <w:r w:rsidRPr="008C20D5">
        <w:rPr>
          <w:rFonts w:ascii="Times New Roman" w:hAnsi="Times New Roman" w:cs="Times New Roman"/>
          <w:sz w:val="24"/>
          <w:szCs w:val="24"/>
        </w:rPr>
        <w:t xml:space="preserve"> и </w:t>
      </w:r>
      <w:hyperlink w:anchor="P167">
        <w:r w:rsidRPr="008C20D5">
          <w:rPr>
            <w:rFonts w:ascii="Times New Roman" w:hAnsi="Times New Roman" w:cs="Times New Roman"/>
            <w:sz w:val="24"/>
            <w:szCs w:val="24"/>
          </w:rPr>
          <w:t>2.5</w:t>
        </w:r>
      </w:hyperlink>
      <w:r w:rsidRPr="008C20D5">
        <w:rPr>
          <w:rFonts w:ascii="Times New Roman" w:hAnsi="Times New Roman" w:cs="Times New Roman"/>
          <w:sz w:val="24"/>
          <w:szCs w:val="24"/>
        </w:rPr>
        <w:t xml:space="preserve"> настоящей статьи, применяются положения </w:t>
      </w:r>
      <w:hyperlink r:id="rId82">
        <w:r w:rsidRPr="008C20D5">
          <w:rPr>
            <w:rFonts w:ascii="Times New Roman" w:hAnsi="Times New Roman" w:cs="Times New Roman"/>
            <w:sz w:val="24"/>
            <w:szCs w:val="24"/>
          </w:rPr>
          <w:t>частей 13</w:t>
        </w:r>
      </w:hyperlink>
      <w:r w:rsidRPr="008C20D5">
        <w:rPr>
          <w:rFonts w:ascii="Times New Roman" w:hAnsi="Times New Roman" w:cs="Times New Roman"/>
          <w:sz w:val="24"/>
          <w:szCs w:val="24"/>
        </w:rPr>
        <w:t xml:space="preserve"> и </w:t>
      </w:r>
      <w:hyperlink r:id="rId83">
        <w:r w:rsidRPr="008C20D5">
          <w:rPr>
            <w:rFonts w:ascii="Times New Roman" w:hAnsi="Times New Roman" w:cs="Times New Roman"/>
            <w:sz w:val="24"/>
            <w:szCs w:val="24"/>
          </w:rPr>
          <w:t>14 статьи 94</w:t>
        </w:r>
      </w:hyperlink>
      <w:r w:rsidRPr="008C20D5">
        <w:rPr>
          <w:rFonts w:ascii="Times New Roman" w:hAnsi="Times New Roman" w:cs="Times New Roman"/>
          <w:sz w:val="24"/>
          <w:szCs w:val="24"/>
        </w:rPr>
        <w:t xml:space="preserve"> Федерального закона от 5 апреля 2013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44-ФЗ "О контрактной системе в сфере закупок товаров, работ, услуг для обеспечения государственных и муниципальных нужд". Документы, предусмотренные </w:t>
      </w:r>
      <w:hyperlink r:id="rId84">
        <w:r w:rsidRPr="008C20D5">
          <w:rPr>
            <w:rFonts w:ascii="Times New Roman" w:hAnsi="Times New Roman" w:cs="Times New Roman"/>
            <w:sz w:val="24"/>
            <w:szCs w:val="24"/>
          </w:rPr>
          <w:t>частями 13</w:t>
        </w:r>
      </w:hyperlink>
      <w:r w:rsidRPr="008C20D5">
        <w:rPr>
          <w:rFonts w:ascii="Times New Roman" w:hAnsi="Times New Roman" w:cs="Times New Roman"/>
          <w:sz w:val="24"/>
          <w:szCs w:val="24"/>
        </w:rPr>
        <w:t xml:space="preserve"> и </w:t>
      </w:r>
      <w:hyperlink r:id="rId85">
        <w:r w:rsidRPr="008C20D5">
          <w:rPr>
            <w:rFonts w:ascii="Times New Roman" w:hAnsi="Times New Roman" w:cs="Times New Roman"/>
            <w:sz w:val="24"/>
            <w:szCs w:val="24"/>
          </w:rPr>
          <w:t>14 статьи 94</w:t>
        </w:r>
      </w:hyperlink>
      <w:r w:rsidRPr="008C20D5">
        <w:rPr>
          <w:rFonts w:ascii="Times New Roman" w:hAnsi="Times New Roman" w:cs="Times New Roman"/>
          <w:sz w:val="24"/>
          <w:szCs w:val="24"/>
        </w:rPr>
        <w:t xml:space="preserve"> Федерального закона от 5 апреля 2013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44-ФЗ "О контрактной системе в сфере закупок товаров, работ, услуг для обеспечения государственных и муниципальных нужд", не размещаются на официальном сайте.</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(часть 5 введена Федеральным </w:t>
      </w:r>
      <w:hyperlink r:id="rId86">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16.04.2022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104-ФЗ; в ред. Федеральных законов от 04.11.2022 </w:t>
      </w:r>
      <w:hyperlink r:id="rId87">
        <w:r w:rsidR="008C20D5">
          <w:rPr>
            <w:rFonts w:ascii="Times New Roman" w:hAnsi="Times New Roman" w:cs="Times New Roman"/>
            <w:sz w:val="24"/>
            <w:szCs w:val="24"/>
          </w:rPr>
          <w:t>№</w:t>
        </w:r>
        <w:r w:rsidRPr="008C20D5">
          <w:rPr>
            <w:rFonts w:ascii="Times New Roman" w:hAnsi="Times New Roman" w:cs="Times New Roman"/>
            <w:sz w:val="24"/>
            <w:szCs w:val="24"/>
          </w:rPr>
          <w:t xml:space="preserve"> 420-ФЗ</w:t>
        </w:r>
      </w:hyperlink>
      <w:r w:rsidRPr="008C20D5">
        <w:rPr>
          <w:rFonts w:ascii="Times New Roman" w:hAnsi="Times New Roman" w:cs="Times New Roman"/>
          <w:sz w:val="24"/>
          <w:szCs w:val="24"/>
        </w:rPr>
        <w:t xml:space="preserve">, от 25.12.2023 </w:t>
      </w:r>
      <w:hyperlink r:id="rId88">
        <w:r w:rsidR="008C20D5">
          <w:rPr>
            <w:rFonts w:ascii="Times New Roman" w:hAnsi="Times New Roman" w:cs="Times New Roman"/>
            <w:sz w:val="24"/>
            <w:szCs w:val="24"/>
          </w:rPr>
          <w:t>№</w:t>
        </w:r>
        <w:r w:rsidRPr="008C20D5">
          <w:rPr>
            <w:rFonts w:ascii="Times New Roman" w:hAnsi="Times New Roman" w:cs="Times New Roman"/>
            <w:sz w:val="24"/>
            <w:szCs w:val="24"/>
          </w:rPr>
          <w:t xml:space="preserve"> 625-ФЗ</w:t>
        </w:r>
      </w:hyperlink>
      <w:r w:rsidRPr="008C20D5">
        <w:rPr>
          <w:rFonts w:ascii="Times New Roman" w:hAnsi="Times New Roman" w:cs="Times New Roman"/>
          <w:sz w:val="24"/>
          <w:szCs w:val="24"/>
        </w:rPr>
        <w:t xml:space="preserve">, от 28.12.2025 </w:t>
      </w:r>
      <w:hyperlink r:id="rId89">
        <w:r w:rsidR="008C20D5">
          <w:rPr>
            <w:rFonts w:ascii="Times New Roman" w:hAnsi="Times New Roman" w:cs="Times New Roman"/>
            <w:sz w:val="24"/>
            <w:szCs w:val="24"/>
          </w:rPr>
          <w:t>№</w:t>
        </w:r>
        <w:r w:rsidRPr="008C20D5">
          <w:rPr>
            <w:rFonts w:ascii="Times New Roman" w:hAnsi="Times New Roman" w:cs="Times New Roman"/>
            <w:sz w:val="24"/>
            <w:szCs w:val="24"/>
          </w:rPr>
          <w:t xml:space="preserve"> 507-ФЗ</w:t>
        </w:r>
      </w:hyperlink>
      <w:r w:rsidRPr="008C20D5">
        <w:rPr>
          <w:rFonts w:ascii="Times New Roman" w:hAnsi="Times New Roman" w:cs="Times New Roman"/>
          <w:sz w:val="24"/>
          <w:szCs w:val="24"/>
        </w:rPr>
        <w:t>)</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6. Запреты, установленные </w:t>
      </w:r>
      <w:hyperlink r:id="rId90">
        <w:r w:rsidRPr="008C20D5">
          <w:rPr>
            <w:rFonts w:ascii="Times New Roman" w:hAnsi="Times New Roman" w:cs="Times New Roman"/>
            <w:sz w:val="24"/>
            <w:szCs w:val="24"/>
          </w:rPr>
          <w:t>статьями 15</w:t>
        </w:r>
      </w:hyperlink>
      <w:r w:rsidRPr="008C20D5">
        <w:rPr>
          <w:rFonts w:ascii="Times New Roman" w:hAnsi="Times New Roman" w:cs="Times New Roman"/>
          <w:sz w:val="24"/>
          <w:szCs w:val="24"/>
        </w:rPr>
        <w:t xml:space="preserve">, </w:t>
      </w:r>
      <w:hyperlink r:id="rId91">
        <w:r w:rsidRPr="008C20D5">
          <w:rPr>
            <w:rFonts w:ascii="Times New Roman" w:hAnsi="Times New Roman" w:cs="Times New Roman"/>
            <w:sz w:val="24"/>
            <w:szCs w:val="24"/>
          </w:rPr>
          <w:t>16</w:t>
        </w:r>
      </w:hyperlink>
      <w:r w:rsidRPr="008C20D5">
        <w:rPr>
          <w:rFonts w:ascii="Times New Roman" w:hAnsi="Times New Roman" w:cs="Times New Roman"/>
          <w:sz w:val="24"/>
          <w:szCs w:val="24"/>
        </w:rPr>
        <w:t xml:space="preserve"> и </w:t>
      </w:r>
      <w:hyperlink r:id="rId92">
        <w:r w:rsidRPr="008C20D5">
          <w:rPr>
            <w:rFonts w:ascii="Times New Roman" w:hAnsi="Times New Roman" w:cs="Times New Roman"/>
            <w:sz w:val="24"/>
            <w:szCs w:val="24"/>
          </w:rPr>
          <w:t>17</w:t>
        </w:r>
      </w:hyperlink>
      <w:r w:rsidRPr="008C20D5">
        <w:rPr>
          <w:rFonts w:ascii="Times New Roman" w:hAnsi="Times New Roman" w:cs="Times New Roman"/>
          <w:sz w:val="24"/>
          <w:szCs w:val="24"/>
        </w:rPr>
        <w:t xml:space="preserve"> Федерального закона от 26 июля 2006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135-ФЗ "О защите конкуренции", не распространяются на отношения, связанные с принятием в соответствии с </w:t>
      </w:r>
      <w:hyperlink w:anchor="P165">
        <w:r w:rsidRPr="008C20D5">
          <w:rPr>
            <w:rFonts w:ascii="Times New Roman" w:hAnsi="Times New Roman" w:cs="Times New Roman"/>
            <w:sz w:val="24"/>
            <w:szCs w:val="24"/>
          </w:rPr>
          <w:t>частями 2.4</w:t>
        </w:r>
      </w:hyperlink>
      <w:r w:rsidRPr="008C20D5">
        <w:rPr>
          <w:rFonts w:ascii="Times New Roman" w:hAnsi="Times New Roman" w:cs="Times New Roman"/>
          <w:sz w:val="24"/>
          <w:szCs w:val="24"/>
        </w:rPr>
        <w:t xml:space="preserve"> и </w:t>
      </w:r>
      <w:hyperlink w:anchor="P167">
        <w:r w:rsidRPr="008C20D5">
          <w:rPr>
            <w:rFonts w:ascii="Times New Roman" w:hAnsi="Times New Roman" w:cs="Times New Roman"/>
            <w:sz w:val="24"/>
            <w:szCs w:val="24"/>
          </w:rPr>
          <w:t>2.5</w:t>
        </w:r>
      </w:hyperlink>
      <w:r w:rsidRPr="008C20D5">
        <w:rPr>
          <w:rFonts w:ascii="Times New Roman" w:hAnsi="Times New Roman" w:cs="Times New Roman"/>
          <w:sz w:val="24"/>
          <w:szCs w:val="24"/>
        </w:rPr>
        <w:t xml:space="preserve"> настоящей статьи актов Правительства Российской Федерации и актов высшего исполнительного органа субъекта Российской Федерации, а также на отношения, связанные с осуществлением заказчиками закупок товаров, работ, услуг для обеспечения государственных и муниципальных нужд у единственного поставщика (подрядчика, исполнителя) в соответствии с такими актами.</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(часть 6 введена Федеральным </w:t>
      </w:r>
      <w:hyperlink r:id="rId93">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14.07.2022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286-ФЗ; в ред. Федеральных законов от 25.12.2023 </w:t>
      </w:r>
      <w:hyperlink r:id="rId94">
        <w:r w:rsidR="008C20D5">
          <w:rPr>
            <w:rFonts w:ascii="Times New Roman" w:hAnsi="Times New Roman" w:cs="Times New Roman"/>
            <w:sz w:val="24"/>
            <w:szCs w:val="24"/>
          </w:rPr>
          <w:t>№</w:t>
        </w:r>
        <w:r w:rsidRPr="008C20D5">
          <w:rPr>
            <w:rFonts w:ascii="Times New Roman" w:hAnsi="Times New Roman" w:cs="Times New Roman"/>
            <w:sz w:val="24"/>
            <w:szCs w:val="24"/>
          </w:rPr>
          <w:t xml:space="preserve"> 625-ФЗ</w:t>
        </w:r>
      </w:hyperlink>
      <w:r w:rsidRPr="008C20D5">
        <w:rPr>
          <w:rFonts w:ascii="Times New Roman" w:hAnsi="Times New Roman" w:cs="Times New Roman"/>
          <w:sz w:val="24"/>
          <w:szCs w:val="24"/>
        </w:rPr>
        <w:t xml:space="preserve">, от 28.12.2025 </w:t>
      </w:r>
      <w:hyperlink r:id="rId95">
        <w:r w:rsidR="008C20D5">
          <w:rPr>
            <w:rFonts w:ascii="Times New Roman" w:hAnsi="Times New Roman" w:cs="Times New Roman"/>
            <w:sz w:val="24"/>
            <w:szCs w:val="24"/>
          </w:rPr>
          <w:t>№</w:t>
        </w:r>
        <w:r w:rsidRPr="008C20D5">
          <w:rPr>
            <w:rFonts w:ascii="Times New Roman" w:hAnsi="Times New Roman" w:cs="Times New Roman"/>
            <w:sz w:val="24"/>
            <w:szCs w:val="24"/>
          </w:rPr>
          <w:t xml:space="preserve"> 507-ФЗ</w:t>
        </w:r>
      </w:hyperlink>
      <w:r w:rsidRPr="008C20D5">
        <w:rPr>
          <w:rFonts w:ascii="Times New Roman" w:hAnsi="Times New Roman" w:cs="Times New Roman"/>
          <w:sz w:val="24"/>
          <w:szCs w:val="24"/>
        </w:rPr>
        <w:t>)</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7. Установить, что до 31 декабря 2026 года включительно Правительство Российской Федерации вправе:</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(в ред. Федеральных законов от 25.12.2023 </w:t>
      </w:r>
      <w:hyperlink r:id="rId96">
        <w:r w:rsidR="008C20D5">
          <w:rPr>
            <w:rFonts w:ascii="Times New Roman" w:hAnsi="Times New Roman" w:cs="Times New Roman"/>
            <w:sz w:val="24"/>
            <w:szCs w:val="24"/>
          </w:rPr>
          <w:t>№</w:t>
        </w:r>
        <w:r w:rsidRPr="008C20D5">
          <w:rPr>
            <w:rFonts w:ascii="Times New Roman" w:hAnsi="Times New Roman" w:cs="Times New Roman"/>
            <w:sz w:val="24"/>
            <w:szCs w:val="24"/>
          </w:rPr>
          <w:t xml:space="preserve"> 625-ФЗ</w:t>
        </w:r>
      </w:hyperlink>
      <w:r w:rsidRPr="008C20D5">
        <w:rPr>
          <w:rFonts w:ascii="Times New Roman" w:hAnsi="Times New Roman" w:cs="Times New Roman"/>
          <w:sz w:val="24"/>
          <w:szCs w:val="24"/>
        </w:rPr>
        <w:t xml:space="preserve">, от 26.12.2024 </w:t>
      </w:r>
      <w:hyperlink r:id="rId97">
        <w:r w:rsidR="008C20D5">
          <w:rPr>
            <w:rFonts w:ascii="Times New Roman" w:hAnsi="Times New Roman" w:cs="Times New Roman"/>
            <w:sz w:val="24"/>
            <w:szCs w:val="24"/>
          </w:rPr>
          <w:t>№</w:t>
        </w:r>
        <w:r w:rsidRPr="008C20D5">
          <w:rPr>
            <w:rFonts w:ascii="Times New Roman" w:hAnsi="Times New Roman" w:cs="Times New Roman"/>
            <w:sz w:val="24"/>
            <w:szCs w:val="24"/>
          </w:rPr>
          <w:t xml:space="preserve"> 494-ФЗ</w:t>
        </w:r>
      </w:hyperlink>
      <w:r w:rsidRPr="008C20D5">
        <w:rPr>
          <w:rFonts w:ascii="Times New Roman" w:hAnsi="Times New Roman" w:cs="Times New Roman"/>
          <w:sz w:val="24"/>
          <w:szCs w:val="24"/>
        </w:rPr>
        <w:t xml:space="preserve">, от 28.12.2025 </w:t>
      </w:r>
      <w:hyperlink r:id="rId98">
        <w:r w:rsidR="008C20D5">
          <w:rPr>
            <w:rFonts w:ascii="Times New Roman" w:hAnsi="Times New Roman" w:cs="Times New Roman"/>
            <w:sz w:val="24"/>
            <w:szCs w:val="24"/>
          </w:rPr>
          <w:t>№</w:t>
        </w:r>
        <w:r w:rsidRPr="008C20D5">
          <w:rPr>
            <w:rFonts w:ascii="Times New Roman" w:hAnsi="Times New Roman" w:cs="Times New Roman"/>
            <w:sz w:val="24"/>
            <w:szCs w:val="24"/>
          </w:rPr>
          <w:t xml:space="preserve"> 507-ФЗ</w:t>
        </w:r>
      </w:hyperlink>
      <w:r w:rsidRPr="008C20D5">
        <w:rPr>
          <w:rFonts w:ascii="Times New Roman" w:hAnsi="Times New Roman" w:cs="Times New Roman"/>
          <w:sz w:val="24"/>
          <w:szCs w:val="24"/>
        </w:rPr>
        <w:t>)</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 в дополнение к случаям, предусмотренным </w:t>
      </w:r>
      <w:hyperlink r:id="rId99">
        <w:r w:rsidRPr="008C20D5">
          <w:rPr>
            <w:rFonts w:ascii="Times New Roman" w:hAnsi="Times New Roman" w:cs="Times New Roman"/>
            <w:sz w:val="24"/>
            <w:szCs w:val="24"/>
          </w:rPr>
          <w:t>частью 11 статьи 24</w:t>
        </w:r>
      </w:hyperlink>
      <w:r w:rsidRPr="008C20D5">
        <w:rPr>
          <w:rFonts w:ascii="Times New Roman" w:hAnsi="Times New Roman" w:cs="Times New Roman"/>
          <w:sz w:val="24"/>
          <w:szCs w:val="24"/>
        </w:rPr>
        <w:t xml:space="preserve"> Федерального закона от 5 апреля 2013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44-ФЗ "О контрактной системе в сфере закупок товаров, </w:t>
      </w:r>
      <w:r w:rsidRPr="008C20D5">
        <w:rPr>
          <w:rFonts w:ascii="Times New Roman" w:hAnsi="Times New Roman" w:cs="Times New Roman"/>
          <w:sz w:val="24"/>
          <w:szCs w:val="24"/>
        </w:rPr>
        <w:lastRenderedPageBreak/>
        <w:t xml:space="preserve">работ, услуг для обеспечения государственных и муниципальных нужд", устанавливать иные </w:t>
      </w:r>
      <w:hyperlink r:id="rId100">
        <w:r w:rsidRPr="008C20D5">
          <w:rPr>
            <w:rFonts w:ascii="Times New Roman" w:hAnsi="Times New Roman" w:cs="Times New Roman"/>
            <w:sz w:val="24"/>
            <w:szCs w:val="24"/>
          </w:rPr>
          <w:t>случаи</w:t>
        </w:r>
      </w:hyperlink>
      <w:r w:rsidRPr="008C20D5">
        <w:rPr>
          <w:rFonts w:ascii="Times New Roman" w:hAnsi="Times New Roman" w:cs="Times New Roman"/>
          <w:sz w:val="24"/>
          <w:szCs w:val="24"/>
        </w:rPr>
        <w:t xml:space="preserve"> применения закрытых конкурентных способов определения поставщиков (подрядчиков, исполнителей), при которых проводятся предусмотренные указанным Федеральным </w:t>
      </w:r>
      <w:hyperlink r:id="rId101">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закрытые электронные процедуры, приглашение принять участие в которых может быть направлено до 31 декабря 2026 года включительно и при проведении которых информация и документы, содержащиеся в реестре контрактов, заключенных заказчиками, не размещаются на официальном сайте;</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(в ред. Федеральных законов от 25.12.2023 </w:t>
      </w:r>
      <w:hyperlink r:id="rId102">
        <w:r w:rsidR="008C20D5">
          <w:rPr>
            <w:rFonts w:ascii="Times New Roman" w:hAnsi="Times New Roman" w:cs="Times New Roman"/>
            <w:sz w:val="24"/>
            <w:szCs w:val="24"/>
          </w:rPr>
          <w:t>№</w:t>
        </w:r>
        <w:r w:rsidRPr="008C20D5">
          <w:rPr>
            <w:rFonts w:ascii="Times New Roman" w:hAnsi="Times New Roman" w:cs="Times New Roman"/>
            <w:sz w:val="24"/>
            <w:szCs w:val="24"/>
          </w:rPr>
          <w:t xml:space="preserve"> 625-ФЗ</w:t>
        </w:r>
      </w:hyperlink>
      <w:r w:rsidRPr="008C20D5">
        <w:rPr>
          <w:rFonts w:ascii="Times New Roman" w:hAnsi="Times New Roman" w:cs="Times New Roman"/>
          <w:sz w:val="24"/>
          <w:szCs w:val="24"/>
        </w:rPr>
        <w:t xml:space="preserve">, от 26.12.2024 </w:t>
      </w:r>
      <w:hyperlink r:id="rId103">
        <w:r w:rsidR="008C20D5">
          <w:rPr>
            <w:rFonts w:ascii="Times New Roman" w:hAnsi="Times New Roman" w:cs="Times New Roman"/>
            <w:sz w:val="24"/>
            <w:szCs w:val="24"/>
          </w:rPr>
          <w:t>№</w:t>
        </w:r>
        <w:r w:rsidRPr="008C20D5">
          <w:rPr>
            <w:rFonts w:ascii="Times New Roman" w:hAnsi="Times New Roman" w:cs="Times New Roman"/>
            <w:sz w:val="24"/>
            <w:szCs w:val="24"/>
          </w:rPr>
          <w:t xml:space="preserve"> 494-ФЗ</w:t>
        </w:r>
      </w:hyperlink>
      <w:r w:rsidRPr="008C20D5">
        <w:rPr>
          <w:rFonts w:ascii="Times New Roman" w:hAnsi="Times New Roman" w:cs="Times New Roman"/>
          <w:sz w:val="24"/>
          <w:szCs w:val="24"/>
        </w:rPr>
        <w:t xml:space="preserve">, от 28.12.2025 </w:t>
      </w:r>
      <w:hyperlink r:id="rId104">
        <w:r w:rsidR="008C20D5">
          <w:rPr>
            <w:rFonts w:ascii="Times New Roman" w:hAnsi="Times New Roman" w:cs="Times New Roman"/>
            <w:sz w:val="24"/>
            <w:szCs w:val="24"/>
          </w:rPr>
          <w:t>№</w:t>
        </w:r>
        <w:r w:rsidRPr="008C20D5">
          <w:rPr>
            <w:rFonts w:ascii="Times New Roman" w:hAnsi="Times New Roman" w:cs="Times New Roman"/>
            <w:sz w:val="24"/>
            <w:szCs w:val="24"/>
          </w:rPr>
          <w:t xml:space="preserve"> 507-ФЗ</w:t>
        </w:r>
      </w:hyperlink>
      <w:r w:rsidRPr="008C20D5">
        <w:rPr>
          <w:rFonts w:ascii="Times New Roman" w:hAnsi="Times New Roman" w:cs="Times New Roman"/>
          <w:sz w:val="24"/>
          <w:szCs w:val="24"/>
        </w:rPr>
        <w:t>)</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 в дополнение к случаям, предусмотренным </w:t>
      </w:r>
      <w:hyperlink r:id="rId105">
        <w:r w:rsidRPr="008C20D5">
          <w:rPr>
            <w:rFonts w:ascii="Times New Roman" w:hAnsi="Times New Roman" w:cs="Times New Roman"/>
            <w:sz w:val="24"/>
            <w:szCs w:val="24"/>
          </w:rPr>
          <w:t>частью 5 статьи 103</w:t>
        </w:r>
      </w:hyperlink>
      <w:r w:rsidRPr="008C20D5">
        <w:rPr>
          <w:rFonts w:ascii="Times New Roman" w:hAnsi="Times New Roman" w:cs="Times New Roman"/>
          <w:sz w:val="24"/>
          <w:szCs w:val="24"/>
        </w:rPr>
        <w:t xml:space="preserve"> Федерального закона от 5 апреля 2013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44-ФЗ "О контрактной системе в сфере закупок товаров, работ, услуг для обеспечения государственных и муниципальных нужд", устанавливать иные </w:t>
      </w:r>
      <w:hyperlink r:id="rId106">
        <w:r w:rsidRPr="008C20D5">
          <w:rPr>
            <w:rFonts w:ascii="Times New Roman" w:hAnsi="Times New Roman" w:cs="Times New Roman"/>
            <w:sz w:val="24"/>
            <w:szCs w:val="24"/>
          </w:rPr>
          <w:t>случаи</w:t>
        </w:r>
      </w:hyperlink>
      <w:r w:rsidRPr="008C20D5">
        <w:rPr>
          <w:rFonts w:ascii="Times New Roman" w:hAnsi="Times New Roman" w:cs="Times New Roman"/>
          <w:sz w:val="24"/>
          <w:szCs w:val="24"/>
        </w:rPr>
        <w:t xml:space="preserve">, при которых на официальном сайте не размещаются информация и документы, предусмотренные </w:t>
      </w:r>
      <w:hyperlink r:id="rId107">
        <w:r w:rsidRPr="008C20D5">
          <w:rPr>
            <w:rFonts w:ascii="Times New Roman" w:hAnsi="Times New Roman" w:cs="Times New Roman"/>
            <w:sz w:val="24"/>
            <w:szCs w:val="24"/>
          </w:rPr>
          <w:t>частями 2</w:t>
        </w:r>
      </w:hyperlink>
      <w:r w:rsidRPr="008C20D5">
        <w:rPr>
          <w:rFonts w:ascii="Times New Roman" w:hAnsi="Times New Roman" w:cs="Times New Roman"/>
          <w:sz w:val="24"/>
          <w:szCs w:val="24"/>
        </w:rPr>
        <w:t xml:space="preserve">, </w:t>
      </w:r>
      <w:hyperlink r:id="rId108">
        <w:r w:rsidRPr="008C20D5">
          <w:rPr>
            <w:rFonts w:ascii="Times New Roman" w:hAnsi="Times New Roman" w:cs="Times New Roman"/>
            <w:sz w:val="24"/>
            <w:szCs w:val="24"/>
          </w:rPr>
          <w:t>4</w:t>
        </w:r>
      </w:hyperlink>
      <w:r w:rsidRPr="008C20D5">
        <w:rPr>
          <w:rFonts w:ascii="Times New Roman" w:hAnsi="Times New Roman" w:cs="Times New Roman"/>
          <w:sz w:val="24"/>
          <w:szCs w:val="24"/>
        </w:rPr>
        <w:t xml:space="preserve"> и </w:t>
      </w:r>
      <w:hyperlink r:id="rId109">
        <w:r w:rsidRPr="008C20D5">
          <w:rPr>
            <w:rFonts w:ascii="Times New Roman" w:hAnsi="Times New Roman" w:cs="Times New Roman"/>
            <w:sz w:val="24"/>
            <w:szCs w:val="24"/>
          </w:rPr>
          <w:t>5 статьи 51</w:t>
        </w:r>
      </w:hyperlink>
      <w:r w:rsidRPr="008C20D5">
        <w:rPr>
          <w:rFonts w:ascii="Times New Roman" w:hAnsi="Times New Roman" w:cs="Times New Roman"/>
          <w:sz w:val="24"/>
          <w:szCs w:val="24"/>
        </w:rPr>
        <w:t xml:space="preserve"> указанного Федерального закона, а также информация и документы, содержащиеся в реестре контрактов, заключенных заказчиками, и включенные в него по результатам проведения открытых конкурентных способов определения поставщика (подрядчика, исполнителя), при осуществлении закупок у единственного поставщика (подрядчика, исполнителя).</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(часть 7 введена Федеральным </w:t>
      </w:r>
      <w:hyperlink r:id="rId110">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04.11.2022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420-ФЗ)</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15.1</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(введена Федеральным </w:t>
      </w:r>
      <w:hyperlink r:id="rId111">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14.07.2022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286-ФЗ)</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bookmarkStart w:id="4" w:name="P188"/>
      <w:bookmarkEnd w:id="4"/>
      <w:r w:rsidRPr="008C20D5">
        <w:rPr>
          <w:rFonts w:ascii="Times New Roman" w:hAnsi="Times New Roman" w:cs="Times New Roman"/>
          <w:sz w:val="24"/>
          <w:szCs w:val="24"/>
        </w:rPr>
        <w:t xml:space="preserve">1. Установить, что в 2022 и 2023 годах сделки с акциями (долями), имуществом коммерческих организаций, правами в отношении коммерческих организаций, указанные в </w:t>
      </w:r>
      <w:hyperlink r:id="rId112">
        <w:r w:rsidRPr="008C20D5">
          <w:rPr>
            <w:rFonts w:ascii="Times New Roman" w:hAnsi="Times New Roman" w:cs="Times New Roman"/>
            <w:sz w:val="24"/>
            <w:szCs w:val="24"/>
          </w:rPr>
          <w:t>части 1 статьи 28</w:t>
        </w:r>
      </w:hyperlink>
      <w:r w:rsidRPr="008C20D5">
        <w:rPr>
          <w:rFonts w:ascii="Times New Roman" w:hAnsi="Times New Roman" w:cs="Times New Roman"/>
          <w:sz w:val="24"/>
          <w:szCs w:val="24"/>
        </w:rPr>
        <w:t xml:space="preserve"> Федерального закона от 26 июля 2006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135-ФЗ "О защите конкуренции", в случае, если суммарная стоимость активов по последнему балансу лица, являющегося объектом экономической концентрации, и его группы лиц составляет от восьмисот миллионов до двух миллиардов рублей, и сделки с акциями (долями), активами финансовых организаций и правами в отношении финансовых организаций, указанные в </w:t>
      </w:r>
      <w:hyperlink r:id="rId113">
        <w:r w:rsidRPr="008C20D5">
          <w:rPr>
            <w:rFonts w:ascii="Times New Roman" w:hAnsi="Times New Roman" w:cs="Times New Roman"/>
            <w:sz w:val="24"/>
            <w:szCs w:val="24"/>
          </w:rPr>
          <w:t>части 1 статьи 29</w:t>
        </w:r>
      </w:hyperlink>
      <w:r w:rsidRPr="008C20D5">
        <w:rPr>
          <w:rFonts w:ascii="Times New Roman" w:hAnsi="Times New Roman" w:cs="Times New Roman"/>
          <w:sz w:val="24"/>
          <w:szCs w:val="24"/>
        </w:rPr>
        <w:t xml:space="preserve"> Федерального закона от 26 июля 2006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135-ФЗ "О защите конкуренции", могут быть совершены без предварительного согласия антимонопольного органа, но с последующим уведомлением федерального антимонопольного органа об их осуществлении в порядке, предусмотренном </w:t>
      </w:r>
      <w:hyperlink r:id="rId114">
        <w:r w:rsidRPr="008C20D5">
          <w:rPr>
            <w:rFonts w:ascii="Times New Roman" w:hAnsi="Times New Roman" w:cs="Times New Roman"/>
            <w:sz w:val="24"/>
            <w:szCs w:val="24"/>
          </w:rPr>
          <w:t>статьей 32</w:t>
        </w:r>
      </w:hyperlink>
      <w:r w:rsidRPr="008C20D5">
        <w:rPr>
          <w:rFonts w:ascii="Times New Roman" w:hAnsi="Times New Roman" w:cs="Times New Roman"/>
          <w:sz w:val="24"/>
          <w:szCs w:val="24"/>
        </w:rPr>
        <w:t xml:space="preserve"> Федерального закона от 26 июля 2006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135-ФЗ "О защите конкуренции". Федеральный антимонопольный орган должен быть уведомлен о таких сделках лицами, указанными в </w:t>
      </w:r>
      <w:hyperlink r:id="rId115">
        <w:r w:rsidRPr="008C20D5">
          <w:rPr>
            <w:rFonts w:ascii="Times New Roman" w:hAnsi="Times New Roman" w:cs="Times New Roman"/>
            <w:sz w:val="24"/>
            <w:szCs w:val="24"/>
          </w:rPr>
          <w:t>пункте 3 части 1 статьи 32</w:t>
        </w:r>
      </w:hyperlink>
      <w:r w:rsidRPr="008C20D5">
        <w:rPr>
          <w:rFonts w:ascii="Times New Roman" w:hAnsi="Times New Roman" w:cs="Times New Roman"/>
          <w:sz w:val="24"/>
          <w:szCs w:val="24"/>
        </w:rPr>
        <w:t xml:space="preserve"> Федерального закона от 26 июля 2006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135-ФЗ "О защите конкуренции", не позднее чем через тридцать дней после даты осуществления таких сделок.</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(в ред. Федерального </w:t>
      </w:r>
      <w:hyperlink r:id="rId116">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от 19.12.2022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519-ФЗ)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 Лица, имеющие намерение совершить сделки, указанные в </w:t>
      </w:r>
      <w:hyperlink w:anchor="P188">
        <w:r w:rsidRPr="008C20D5">
          <w:rPr>
            <w:rFonts w:ascii="Times New Roman" w:hAnsi="Times New Roman" w:cs="Times New Roman"/>
            <w:sz w:val="24"/>
            <w:szCs w:val="24"/>
          </w:rPr>
          <w:t>части 1</w:t>
        </w:r>
      </w:hyperlink>
      <w:r w:rsidRPr="008C20D5">
        <w:rPr>
          <w:rFonts w:ascii="Times New Roman" w:hAnsi="Times New Roman" w:cs="Times New Roman"/>
          <w:sz w:val="24"/>
          <w:szCs w:val="24"/>
        </w:rPr>
        <w:t xml:space="preserve"> настоящей статьи, вправе подать ходатайства о совершении таких сделок с предварительного согласия антимонопольного органа в порядке, установленном Федеральным </w:t>
      </w:r>
      <w:hyperlink r:id="rId117">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26 июля 2006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135-ФЗ "О защите конкуренции".</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3. В случае, если предусмотренные </w:t>
      </w:r>
      <w:hyperlink w:anchor="P188">
        <w:r w:rsidRPr="008C20D5">
          <w:rPr>
            <w:rFonts w:ascii="Times New Roman" w:hAnsi="Times New Roman" w:cs="Times New Roman"/>
            <w:sz w:val="24"/>
            <w:szCs w:val="24"/>
          </w:rPr>
          <w:t>частью 1</w:t>
        </w:r>
      </w:hyperlink>
      <w:r w:rsidRPr="008C20D5">
        <w:rPr>
          <w:rFonts w:ascii="Times New Roman" w:hAnsi="Times New Roman" w:cs="Times New Roman"/>
          <w:sz w:val="24"/>
          <w:szCs w:val="24"/>
        </w:rPr>
        <w:t xml:space="preserve"> настоящей статьи сделки привели или могут привести к ограничению конкуренции, в том числе в результате возникновения или усиления доминирующего положения хозяйствующего субъекта, заявитель, и (или) лицо, входящее в его группу лиц, и (или) хозяйствующий субъект, акции (доли), имущество, активы которого или права в отношении которого приобретаются, обязаны осуществить действия, направленные на обеспечение конкуренции, по предписанию антимонопольного </w:t>
      </w:r>
      <w:r w:rsidRPr="008C20D5">
        <w:rPr>
          <w:rFonts w:ascii="Times New Roman" w:hAnsi="Times New Roman" w:cs="Times New Roman"/>
          <w:sz w:val="24"/>
          <w:szCs w:val="24"/>
        </w:rPr>
        <w:lastRenderedPageBreak/>
        <w:t xml:space="preserve">органа, выданному в соответствии с </w:t>
      </w:r>
      <w:hyperlink r:id="rId118">
        <w:r w:rsidRPr="008C20D5">
          <w:rPr>
            <w:rFonts w:ascii="Times New Roman" w:hAnsi="Times New Roman" w:cs="Times New Roman"/>
            <w:sz w:val="24"/>
            <w:szCs w:val="24"/>
          </w:rPr>
          <w:t>пунктом 2 части 1 статьи 23</w:t>
        </w:r>
      </w:hyperlink>
      <w:r w:rsidRPr="008C20D5">
        <w:rPr>
          <w:rFonts w:ascii="Times New Roman" w:hAnsi="Times New Roman" w:cs="Times New Roman"/>
          <w:sz w:val="24"/>
          <w:szCs w:val="24"/>
        </w:rPr>
        <w:t xml:space="preserve"> Федерального закона от 26 июля 2006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135-ФЗ "О защите конкуренции".</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15.2</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(введена Федеральным </w:t>
      </w:r>
      <w:hyperlink r:id="rId119">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14.07.2022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286-ФЗ)</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bookmarkStart w:id="5" w:name="P197"/>
      <w:bookmarkEnd w:id="5"/>
      <w:r w:rsidRPr="008C20D5">
        <w:rPr>
          <w:rFonts w:ascii="Times New Roman" w:hAnsi="Times New Roman" w:cs="Times New Roman"/>
          <w:sz w:val="24"/>
          <w:szCs w:val="24"/>
        </w:rPr>
        <w:t xml:space="preserve">1. Установить, что в 2022, 2023 и 2024 годах государственная или муниципальная преференция в целях, предусмотренных </w:t>
      </w:r>
      <w:hyperlink r:id="rId120">
        <w:r w:rsidRPr="008C20D5">
          <w:rPr>
            <w:rFonts w:ascii="Times New Roman" w:hAnsi="Times New Roman" w:cs="Times New Roman"/>
            <w:sz w:val="24"/>
            <w:szCs w:val="24"/>
          </w:rPr>
          <w:t>пунктами 8</w:t>
        </w:r>
      </w:hyperlink>
      <w:r w:rsidRPr="008C20D5">
        <w:rPr>
          <w:rFonts w:ascii="Times New Roman" w:hAnsi="Times New Roman" w:cs="Times New Roman"/>
          <w:sz w:val="24"/>
          <w:szCs w:val="24"/>
        </w:rPr>
        <w:t xml:space="preserve">, </w:t>
      </w:r>
      <w:hyperlink r:id="rId121">
        <w:r w:rsidRPr="008C20D5">
          <w:rPr>
            <w:rFonts w:ascii="Times New Roman" w:hAnsi="Times New Roman" w:cs="Times New Roman"/>
            <w:sz w:val="24"/>
            <w:szCs w:val="24"/>
          </w:rPr>
          <w:t>10</w:t>
        </w:r>
      </w:hyperlink>
      <w:r w:rsidRPr="008C20D5">
        <w:rPr>
          <w:rFonts w:ascii="Times New Roman" w:hAnsi="Times New Roman" w:cs="Times New Roman"/>
          <w:sz w:val="24"/>
          <w:szCs w:val="24"/>
        </w:rPr>
        <w:t xml:space="preserve">, </w:t>
      </w:r>
      <w:hyperlink r:id="rId122">
        <w:r w:rsidRPr="008C20D5">
          <w:rPr>
            <w:rFonts w:ascii="Times New Roman" w:hAnsi="Times New Roman" w:cs="Times New Roman"/>
            <w:sz w:val="24"/>
            <w:szCs w:val="24"/>
          </w:rPr>
          <w:t>13 части 1 статьи 19</w:t>
        </w:r>
      </w:hyperlink>
      <w:r w:rsidRPr="008C20D5">
        <w:rPr>
          <w:rFonts w:ascii="Times New Roman" w:hAnsi="Times New Roman" w:cs="Times New Roman"/>
          <w:sz w:val="24"/>
          <w:szCs w:val="24"/>
        </w:rPr>
        <w:t xml:space="preserve"> Федерального закона от 26 июля 2006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135-ФЗ "О защите конкуренции", предоставляется без предварительного согласия антимонопольного органа, но с последующим уведомлением антимонопольного органа о предоставлении государственной или муниципальной преференции (за исключением случаев предоставления государственной или муниципальной преференции, предусмотренных </w:t>
      </w:r>
      <w:hyperlink r:id="rId123">
        <w:r w:rsidRPr="008C20D5">
          <w:rPr>
            <w:rFonts w:ascii="Times New Roman" w:hAnsi="Times New Roman" w:cs="Times New Roman"/>
            <w:sz w:val="24"/>
            <w:szCs w:val="24"/>
          </w:rPr>
          <w:t>частью 3 статьи 19</w:t>
        </w:r>
      </w:hyperlink>
      <w:r w:rsidRPr="008C20D5">
        <w:rPr>
          <w:rFonts w:ascii="Times New Roman" w:hAnsi="Times New Roman" w:cs="Times New Roman"/>
          <w:sz w:val="24"/>
          <w:szCs w:val="24"/>
        </w:rPr>
        <w:t xml:space="preserve"> Федерального закона от 26 июля 2006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135-ФЗ "О защите конкуренции").</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(в ред. Федеральных законов от 19.12.2022 </w:t>
      </w:r>
      <w:hyperlink r:id="rId124">
        <w:r w:rsidR="008C20D5">
          <w:rPr>
            <w:rFonts w:ascii="Times New Roman" w:hAnsi="Times New Roman" w:cs="Times New Roman"/>
            <w:sz w:val="24"/>
            <w:szCs w:val="24"/>
          </w:rPr>
          <w:t>№</w:t>
        </w:r>
        <w:r w:rsidRPr="008C20D5">
          <w:rPr>
            <w:rFonts w:ascii="Times New Roman" w:hAnsi="Times New Roman" w:cs="Times New Roman"/>
            <w:sz w:val="24"/>
            <w:szCs w:val="24"/>
          </w:rPr>
          <w:t xml:space="preserve"> 519-ФЗ</w:t>
        </w:r>
      </w:hyperlink>
      <w:r w:rsidRPr="008C20D5">
        <w:rPr>
          <w:rFonts w:ascii="Times New Roman" w:hAnsi="Times New Roman" w:cs="Times New Roman"/>
          <w:sz w:val="24"/>
          <w:szCs w:val="24"/>
        </w:rPr>
        <w:t xml:space="preserve">, от 25.12.2023 </w:t>
      </w:r>
      <w:hyperlink r:id="rId125">
        <w:r w:rsidR="008C20D5">
          <w:rPr>
            <w:rFonts w:ascii="Times New Roman" w:hAnsi="Times New Roman" w:cs="Times New Roman"/>
            <w:sz w:val="24"/>
            <w:szCs w:val="24"/>
          </w:rPr>
          <w:t>№</w:t>
        </w:r>
        <w:r w:rsidRPr="008C20D5">
          <w:rPr>
            <w:rFonts w:ascii="Times New Roman" w:hAnsi="Times New Roman" w:cs="Times New Roman"/>
            <w:sz w:val="24"/>
            <w:szCs w:val="24"/>
          </w:rPr>
          <w:t xml:space="preserve"> 625-ФЗ</w:t>
        </w:r>
      </w:hyperlink>
      <w:r w:rsidRPr="008C20D5">
        <w:rPr>
          <w:rFonts w:ascii="Times New Roman" w:hAnsi="Times New Roman" w:cs="Times New Roman"/>
          <w:sz w:val="24"/>
          <w:szCs w:val="24"/>
        </w:rPr>
        <w:t>)</w:t>
      </w:r>
    </w:p>
    <w:p w:rsidR="00B92643" w:rsidRPr="008C20D5" w:rsidRDefault="00B92643">
      <w:pPr>
        <w:pStyle w:val="ConsPlusNormal"/>
        <w:spacing w:before="220"/>
        <w:ind w:firstLine="540"/>
        <w:jc w:val="both"/>
        <w:rPr>
          <w:rFonts w:ascii="Times New Roman" w:hAnsi="Times New Roman" w:cs="Times New Roman"/>
          <w:sz w:val="24"/>
          <w:szCs w:val="24"/>
        </w:rPr>
      </w:pPr>
      <w:bookmarkStart w:id="6" w:name="P199"/>
      <w:bookmarkEnd w:id="6"/>
      <w:r w:rsidRPr="008C20D5">
        <w:rPr>
          <w:rFonts w:ascii="Times New Roman" w:hAnsi="Times New Roman" w:cs="Times New Roman"/>
          <w:sz w:val="24"/>
          <w:szCs w:val="24"/>
        </w:rPr>
        <w:t xml:space="preserve">2. Антимонопольный орган должен быть уведомлен органом или организацией, указанными в </w:t>
      </w:r>
      <w:hyperlink r:id="rId126">
        <w:r w:rsidRPr="008C20D5">
          <w:rPr>
            <w:rFonts w:ascii="Times New Roman" w:hAnsi="Times New Roman" w:cs="Times New Roman"/>
            <w:sz w:val="24"/>
            <w:szCs w:val="24"/>
          </w:rPr>
          <w:t>части 1 статьи 19</w:t>
        </w:r>
      </w:hyperlink>
      <w:r w:rsidRPr="008C20D5">
        <w:rPr>
          <w:rFonts w:ascii="Times New Roman" w:hAnsi="Times New Roman" w:cs="Times New Roman"/>
          <w:sz w:val="24"/>
          <w:szCs w:val="24"/>
        </w:rPr>
        <w:t xml:space="preserve"> Федерального закона от 26 июля 2006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135-ФЗ "О защите конкуренции", о предоставленной в соответствии с </w:t>
      </w:r>
      <w:hyperlink w:anchor="P197">
        <w:r w:rsidRPr="008C20D5">
          <w:rPr>
            <w:rFonts w:ascii="Times New Roman" w:hAnsi="Times New Roman" w:cs="Times New Roman"/>
            <w:sz w:val="24"/>
            <w:szCs w:val="24"/>
          </w:rPr>
          <w:t>частью 1</w:t>
        </w:r>
      </w:hyperlink>
      <w:r w:rsidRPr="008C20D5">
        <w:rPr>
          <w:rFonts w:ascii="Times New Roman" w:hAnsi="Times New Roman" w:cs="Times New Roman"/>
          <w:sz w:val="24"/>
          <w:szCs w:val="24"/>
        </w:rPr>
        <w:t xml:space="preserve"> настоящей статьи государственной или муниципальной преференции не позднее чем через тридцать дней после даты принятия соответствующим органом или организацией решения о предоставлении государственной или муниципальной преференции.</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3. При направлении в антимонопольный орган уведомления, предусмотренного </w:t>
      </w:r>
      <w:hyperlink w:anchor="P199">
        <w:r w:rsidRPr="008C20D5">
          <w:rPr>
            <w:rFonts w:ascii="Times New Roman" w:hAnsi="Times New Roman" w:cs="Times New Roman"/>
            <w:sz w:val="24"/>
            <w:szCs w:val="24"/>
          </w:rPr>
          <w:t>частью 2</w:t>
        </w:r>
      </w:hyperlink>
      <w:r w:rsidRPr="008C20D5">
        <w:rPr>
          <w:rFonts w:ascii="Times New Roman" w:hAnsi="Times New Roman" w:cs="Times New Roman"/>
          <w:sz w:val="24"/>
          <w:szCs w:val="24"/>
        </w:rPr>
        <w:t xml:space="preserve"> настоящей статьи, к нему прилагаются: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1) акт, которым предусматривается предоставление государственной или муниципальной преференции, с указанием цели предоставления и размера преференции, если она предоставляется путем передачи имущества;</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2) перечень видов деятельности, осуществляемых и (или) осуществлявшихся хозяйствующим субъектом, которому предоставлена государственная или муниципальная преференция, в течение двух лет, предшествующих дате подачи уведомления, либо в течение срока осуществления деятельности, если он составляет менее чем два года, а также копии документов, подтверждающих и (или) подтверждавших право на осуществление указанных видов деятельности, если в соответствии с законодательством Российской Федерации для их осуществления требуются и (или) требовались специальные разрешения;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3) наименования видов товаров, объем товаров, произведенных и (или) реализованных хозяйствующим субъектом, которому предоставлена государственная или муниципальная преференция, в течение двух лет, предшествующих дате подачи уведомления, либо в течение срока осуществления деятельности, если он составляет менее чем два года, с указанием кодов видов продукции;</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4) бухгалтерский баланс хозяйствующего субъекта, которому предоставлена государственная или муниципальная преференция, по состоянию на последнюю отчетную дату, предшествующую дате предоставления преференции, в случае отсутствия указанного бухгалтерского баланса в государственном информационном ресурсе бухгалтерской (финансовой) отчетности, предусмотренном </w:t>
      </w:r>
      <w:hyperlink r:id="rId127">
        <w:r w:rsidRPr="008C20D5">
          <w:rPr>
            <w:rFonts w:ascii="Times New Roman" w:hAnsi="Times New Roman" w:cs="Times New Roman"/>
            <w:sz w:val="24"/>
            <w:szCs w:val="24"/>
          </w:rPr>
          <w:t>статьей 18</w:t>
        </w:r>
      </w:hyperlink>
      <w:r w:rsidRPr="008C20D5">
        <w:rPr>
          <w:rFonts w:ascii="Times New Roman" w:hAnsi="Times New Roman" w:cs="Times New Roman"/>
          <w:sz w:val="24"/>
          <w:szCs w:val="24"/>
        </w:rPr>
        <w:t xml:space="preserve"> Федерального закона от 6 декабря 2011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402-ФЗ "О бухгалтерском учете" (далее - государственный информационный ресурс бухгалтерской (финансовой) отчетности), либо, если хозяйствующий субъект не представляет в налоговые органы бухгалтерский баланс, иная предусмотренная законодательством Российской Федерации о налогах и сборах документация. В случае, если </w:t>
      </w:r>
      <w:r w:rsidRPr="008C20D5">
        <w:rPr>
          <w:rFonts w:ascii="Times New Roman" w:hAnsi="Times New Roman" w:cs="Times New Roman"/>
          <w:sz w:val="24"/>
          <w:szCs w:val="24"/>
        </w:rPr>
        <w:lastRenderedPageBreak/>
        <w:t>хозяйствующий субъект 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антимонопольный орган получает бухгалтерский баланс хозяйствующего субъекта из государственного информационного ресурса бухгалтерской (финансовой) отчетности с использованием единой системы межведомственного электронного взаимодействия;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5) перечень лиц, входящих в одну группу лиц с хозяйствующим субъектом, которому предоставлена государственная или муниципальная преференция, с указанием основания для вхождения таких лиц в эту группу;</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6) нотариально заверенные копии учредительных документов хозяйствующего субъекта.</w:t>
      </w:r>
    </w:p>
    <w:p w:rsidR="00B92643" w:rsidRPr="008C20D5" w:rsidRDefault="00B92643">
      <w:pPr>
        <w:pStyle w:val="ConsPlusNormal"/>
        <w:spacing w:before="220"/>
        <w:ind w:firstLine="540"/>
        <w:jc w:val="both"/>
        <w:rPr>
          <w:rFonts w:ascii="Times New Roman" w:hAnsi="Times New Roman" w:cs="Times New Roman"/>
          <w:sz w:val="24"/>
          <w:szCs w:val="24"/>
        </w:rPr>
      </w:pPr>
      <w:bookmarkStart w:id="7" w:name="P207"/>
      <w:bookmarkEnd w:id="7"/>
      <w:r w:rsidRPr="008C20D5">
        <w:rPr>
          <w:rFonts w:ascii="Times New Roman" w:hAnsi="Times New Roman" w:cs="Times New Roman"/>
          <w:sz w:val="24"/>
          <w:szCs w:val="24"/>
        </w:rPr>
        <w:t xml:space="preserve">4. В случае, если по результатам рассмотрения уведомления, предусмотренного </w:t>
      </w:r>
      <w:hyperlink w:anchor="P199">
        <w:r w:rsidRPr="008C20D5">
          <w:rPr>
            <w:rFonts w:ascii="Times New Roman" w:hAnsi="Times New Roman" w:cs="Times New Roman"/>
            <w:sz w:val="24"/>
            <w:szCs w:val="24"/>
          </w:rPr>
          <w:t>частью 2</w:t>
        </w:r>
      </w:hyperlink>
      <w:r w:rsidRPr="008C20D5">
        <w:rPr>
          <w:rFonts w:ascii="Times New Roman" w:hAnsi="Times New Roman" w:cs="Times New Roman"/>
          <w:sz w:val="24"/>
          <w:szCs w:val="24"/>
        </w:rPr>
        <w:t xml:space="preserve"> настоящей статьи, антимонопольный орган установит, что предоставленная на основании </w:t>
      </w:r>
      <w:hyperlink w:anchor="P197">
        <w:r w:rsidRPr="008C20D5">
          <w:rPr>
            <w:rFonts w:ascii="Times New Roman" w:hAnsi="Times New Roman" w:cs="Times New Roman"/>
            <w:sz w:val="24"/>
            <w:szCs w:val="24"/>
          </w:rPr>
          <w:t>части 1</w:t>
        </w:r>
      </w:hyperlink>
      <w:r w:rsidRPr="008C20D5">
        <w:rPr>
          <w:rFonts w:ascii="Times New Roman" w:hAnsi="Times New Roman" w:cs="Times New Roman"/>
          <w:sz w:val="24"/>
          <w:szCs w:val="24"/>
        </w:rPr>
        <w:t xml:space="preserve"> настоящей статьи государственная или муниципальная преференция привела или может привести к устранению или недопущению конкуренции, антимонопольный орган принимает мотивированное решение о введении ограничения или ограничений, предусмотренных </w:t>
      </w:r>
      <w:hyperlink r:id="rId128">
        <w:r w:rsidRPr="008C20D5">
          <w:rPr>
            <w:rFonts w:ascii="Times New Roman" w:hAnsi="Times New Roman" w:cs="Times New Roman"/>
            <w:sz w:val="24"/>
            <w:szCs w:val="24"/>
          </w:rPr>
          <w:t>пунктом 4 части 3 статьи 20</w:t>
        </w:r>
      </w:hyperlink>
      <w:r w:rsidRPr="008C20D5">
        <w:rPr>
          <w:rFonts w:ascii="Times New Roman" w:hAnsi="Times New Roman" w:cs="Times New Roman"/>
          <w:sz w:val="24"/>
          <w:szCs w:val="24"/>
        </w:rPr>
        <w:t xml:space="preserve"> Федерального закона от 26 июля 2006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135-ФЗ "О защите конкуренции", в отношении предоставленной государственной или муниципальной преференции с обоснованием применения указанных ограничения или ограничений.</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5. Орган или организация, указанные в </w:t>
      </w:r>
      <w:hyperlink r:id="rId129">
        <w:r w:rsidRPr="008C20D5">
          <w:rPr>
            <w:rFonts w:ascii="Times New Roman" w:hAnsi="Times New Roman" w:cs="Times New Roman"/>
            <w:sz w:val="24"/>
            <w:szCs w:val="24"/>
          </w:rPr>
          <w:t>части 1 статьи 19</w:t>
        </w:r>
      </w:hyperlink>
      <w:r w:rsidRPr="008C20D5">
        <w:rPr>
          <w:rFonts w:ascii="Times New Roman" w:hAnsi="Times New Roman" w:cs="Times New Roman"/>
          <w:sz w:val="24"/>
          <w:szCs w:val="24"/>
        </w:rPr>
        <w:t xml:space="preserve"> Федерального закона от 26 июля 2006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135-ФЗ "О защите конкуренции", предоставившие государственную или муниципальную преференцию, в отношении которой антимонопольным органом принято решение, указанное в </w:t>
      </w:r>
      <w:hyperlink w:anchor="P207">
        <w:r w:rsidRPr="008C20D5">
          <w:rPr>
            <w:rFonts w:ascii="Times New Roman" w:hAnsi="Times New Roman" w:cs="Times New Roman"/>
            <w:sz w:val="24"/>
            <w:szCs w:val="24"/>
          </w:rPr>
          <w:t>части 4</w:t>
        </w:r>
      </w:hyperlink>
      <w:r w:rsidRPr="008C20D5">
        <w:rPr>
          <w:rFonts w:ascii="Times New Roman" w:hAnsi="Times New Roman" w:cs="Times New Roman"/>
          <w:sz w:val="24"/>
          <w:szCs w:val="24"/>
        </w:rPr>
        <w:t xml:space="preserve"> настоящей статьи, обязаны представить документы, подтверждающие соблюдение установленных антимонопольным органом ограничений, не позднее чем в течение одного месяца с даты принятия антимонопольным органом решения о введении ограничений.</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6. В случае, если при осуществлении контроля за предоставлением и использованием государственной или муниципальной преференции антимонопольный орган установит факты предоставления преференции в нарушение порядка, предусмотренного настоящим Федеральным законом, или несоответствие использования преференции целям, заявленным в уведомлении, предусмотренном </w:t>
      </w:r>
      <w:hyperlink w:anchor="P199">
        <w:r w:rsidRPr="008C20D5">
          <w:rPr>
            <w:rFonts w:ascii="Times New Roman" w:hAnsi="Times New Roman" w:cs="Times New Roman"/>
            <w:sz w:val="24"/>
            <w:szCs w:val="24"/>
          </w:rPr>
          <w:t>частью 2</w:t>
        </w:r>
      </w:hyperlink>
      <w:r w:rsidRPr="008C20D5">
        <w:rPr>
          <w:rFonts w:ascii="Times New Roman" w:hAnsi="Times New Roman" w:cs="Times New Roman"/>
          <w:sz w:val="24"/>
          <w:szCs w:val="24"/>
        </w:rPr>
        <w:t xml:space="preserve"> настоящей статьи, антимонопольный орган принимает меры в соответствии со </w:t>
      </w:r>
      <w:hyperlink r:id="rId130">
        <w:r w:rsidRPr="008C20D5">
          <w:rPr>
            <w:rFonts w:ascii="Times New Roman" w:hAnsi="Times New Roman" w:cs="Times New Roman"/>
            <w:sz w:val="24"/>
            <w:szCs w:val="24"/>
          </w:rPr>
          <w:t>статьей 21</w:t>
        </w:r>
      </w:hyperlink>
      <w:r w:rsidRPr="008C20D5">
        <w:rPr>
          <w:rFonts w:ascii="Times New Roman" w:hAnsi="Times New Roman" w:cs="Times New Roman"/>
          <w:sz w:val="24"/>
          <w:szCs w:val="24"/>
        </w:rPr>
        <w:t xml:space="preserve"> Федерального закона от 26 июля 2006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135-ФЗ "О защите конкуренции".</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15.3</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(введена Федеральным </w:t>
      </w:r>
      <w:hyperlink r:id="rId131">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14.07.2022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326-ФЗ)</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bookmarkStart w:id="8" w:name="P215"/>
      <w:bookmarkEnd w:id="8"/>
      <w:r w:rsidRPr="008C20D5">
        <w:rPr>
          <w:rFonts w:ascii="Times New Roman" w:hAnsi="Times New Roman" w:cs="Times New Roman"/>
          <w:sz w:val="24"/>
          <w:szCs w:val="24"/>
        </w:rPr>
        <w:t>1. Установить, что в период до 31 декабря 2023 года включительно на основании решения высшего исполнительного органа субъекта Российской Федерации возможно заключение концессионного соглашения, концедентом по которому является субъект Российской Федерации, без проведения конкурса в случае, если права владения и (или) пользования всеми земельными участками, на которых планируется реализация концессионного соглашения, переданы органами государственной власти субъекта Российской Федерации лицу, с которым планируется заключение концессионного соглашения, не позднее 1 июня 2022 года, а также в иных случаях, установленных Правительством Российской Федерации.</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lastRenderedPageBreak/>
        <w:t xml:space="preserve">(в ред. Федерального </w:t>
      </w:r>
      <w:hyperlink r:id="rId132">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от 19.12.2022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519-ФЗ)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 Положения </w:t>
      </w:r>
      <w:hyperlink w:anchor="P215">
        <w:r w:rsidRPr="008C20D5">
          <w:rPr>
            <w:rFonts w:ascii="Times New Roman" w:hAnsi="Times New Roman" w:cs="Times New Roman"/>
            <w:sz w:val="24"/>
            <w:szCs w:val="24"/>
          </w:rPr>
          <w:t>части 1</w:t>
        </w:r>
      </w:hyperlink>
      <w:r w:rsidRPr="008C20D5">
        <w:rPr>
          <w:rFonts w:ascii="Times New Roman" w:hAnsi="Times New Roman" w:cs="Times New Roman"/>
          <w:sz w:val="24"/>
          <w:szCs w:val="24"/>
        </w:rPr>
        <w:t xml:space="preserve"> настоящей статьи не распространяются на концессионные соглашения, объектами которых являются объекты, предусмотренные </w:t>
      </w:r>
      <w:hyperlink r:id="rId133">
        <w:r w:rsidRPr="008C20D5">
          <w:rPr>
            <w:rFonts w:ascii="Times New Roman" w:hAnsi="Times New Roman" w:cs="Times New Roman"/>
            <w:sz w:val="24"/>
            <w:szCs w:val="24"/>
          </w:rPr>
          <w:t>пунктами 1</w:t>
        </w:r>
      </w:hyperlink>
      <w:r w:rsidRPr="008C20D5">
        <w:rPr>
          <w:rFonts w:ascii="Times New Roman" w:hAnsi="Times New Roman" w:cs="Times New Roman"/>
          <w:sz w:val="24"/>
          <w:szCs w:val="24"/>
        </w:rPr>
        <w:t xml:space="preserve">, </w:t>
      </w:r>
      <w:hyperlink r:id="rId134">
        <w:r w:rsidRPr="008C20D5">
          <w:rPr>
            <w:rFonts w:ascii="Times New Roman" w:hAnsi="Times New Roman" w:cs="Times New Roman"/>
            <w:sz w:val="24"/>
            <w:szCs w:val="24"/>
          </w:rPr>
          <w:t>2</w:t>
        </w:r>
      </w:hyperlink>
      <w:r w:rsidRPr="008C20D5">
        <w:rPr>
          <w:rFonts w:ascii="Times New Roman" w:hAnsi="Times New Roman" w:cs="Times New Roman"/>
          <w:sz w:val="24"/>
          <w:szCs w:val="24"/>
        </w:rPr>
        <w:t xml:space="preserve">, </w:t>
      </w:r>
      <w:hyperlink r:id="rId135">
        <w:r w:rsidRPr="008C20D5">
          <w:rPr>
            <w:rFonts w:ascii="Times New Roman" w:hAnsi="Times New Roman" w:cs="Times New Roman"/>
            <w:sz w:val="24"/>
            <w:szCs w:val="24"/>
          </w:rPr>
          <w:t>4</w:t>
        </w:r>
      </w:hyperlink>
      <w:r w:rsidRPr="008C20D5">
        <w:rPr>
          <w:rFonts w:ascii="Times New Roman" w:hAnsi="Times New Roman" w:cs="Times New Roman"/>
          <w:sz w:val="24"/>
          <w:szCs w:val="24"/>
        </w:rPr>
        <w:t xml:space="preserve"> - </w:t>
      </w:r>
      <w:hyperlink r:id="rId136">
        <w:r w:rsidRPr="008C20D5">
          <w:rPr>
            <w:rFonts w:ascii="Times New Roman" w:hAnsi="Times New Roman" w:cs="Times New Roman"/>
            <w:sz w:val="24"/>
            <w:szCs w:val="24"/>
          </w:rPr>
          <w:t>7</w:t>
        </w:r>
      </w:hyperlink>
      <w:r w:rsidRPr="008C20D5">
        <w:rPr>
          <w:rFonts w:ascii="Times New Roman" w:hAnsi="Times New Roman" w:cs="Times New Roman"/>
          <w:sz w:val="24"/>
          <w:szCs w:val="24"/>
        </w:rPr>
        <w:t xml:space="preserve">, </w:t>
      </w:r>
      <w:hyperlink r:id="rId137">
        <w:r w:rsidRPr="008C20D5">
          <w:rPr>
            <w:rFonts w:ascii="Times New Roman" w:hAnsi="Times New Roman" w:cs="Times New Roman"/>
            <w:sz w:val="24"/>
            <w:szCs w:val="24"/>
          </w:rPr>
          <w:t>11</w:t>
        </w:r>
      </w:hyperlink>
      <w:r w:rsidRPr="008C20D5">
        <w:rPr>
          <w:rFonts w:ascii="Times New Roman" w:hAnsi="Times New Roman" w:cs="Times New Roman"/>
          <w:sz w:val="24"/>
          <w:szCs w:val="24"/>
        </w:rPr>
        <w:t xml:space="preserve"> и </w:t>
      </w:r>
      <w:hyperlink r:id="rId138">
        <w:r w:rsidRPr="008C20D5">
          <w:rPr>
            <w:rFonts w:ascii="Times New Roman" w:hAnsi="Times New Roman" w:cs="Times New Roman"/>
            <w:sz w:val="24"/>
            <w:szCs w:val="24"/>
          </w:rPr>
          <w:t>12 части 1 статьи 4</w:t>
        </w:r>
      </w:hyperlink>
      <w:r w:rsidRPr="008C20D5">
        <w:rPr>
          <w:rFonts w:ascii="Times New Roman" w:hAnsi="Times New Roman" w:cs="Times New Roman"/>
          <w:sz w:val="24"/>
          <w:szCs w:val="24"/>
        </w:rPr>
        <w:t xml:space="preserve"> Федерального закона от 21 июля 2005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115-ФЗ "О концессионных соглашениях".</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16</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1. В целях стимулирования создания и развития на территории Российской Федерации производства лекарственных препаратов для медицинского применения или медицинских изделий, которые не имеют российских аналогов, Правительство Российской Федерации вправе принять решение об установлении особенностей лицензирования фармацевтической деятельности, деятельности по производству лекарственных средств,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и случая технического обслуживания медицинских изделий с низкой степенью потенциального риска их применения), а также особенностей применения требований к внедрению, поддержанию и оценке системы управления качеством медицинских изделий в зависимости от потенциального риска их применения.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 На правоотношения, возникающие в период с 1 марта 2022 года до 1 марта 2023 года включительно в части соблюдения обязательных требований, регламентирующих обращение лекарственных препаратов для медицинского применения, медицинских изделий и биомедицинских клеточных продуктов, не распространяются положения, установленные </w:t>
      </w:r>
      <w:hyperlink r:id="rId139">
        <w:r w:rsidRPr="008C20D5">
          <w:rPr>
            <w:rFonts w:ascii="Times New Roman" w:hAnsi="Times New Roman" w:cs="Times New Roman"/>
            <w:sz w:val="24"/>
            <w:szCs w:val="24"/>
          </w:rPr>
          <w:t>статьей 3</w:t>
        </w:r>
      </w:hyperlink>
      <w:r w:rsidRPr="008C20D5">
        <w:rPr>
          <w:rFonts w:ascii="Times New Roman" w:hAnsi="Times New Roman" w:cs="Times New Roman"/>
          <w:sz w:val="24"/>
          <w:szCs w:val="24"/>
        </w:rPr>
        <w:t xml:space="preserve"> Федерального закона от 31 июля 2020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247-ФЗ "Об обязательных требованиях в Российской Федерации".</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17</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1. Установить в 2022 и 2023 годах следующие особенности применения федеральных законов о хозяйственных обществах:</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(в ред. Федерального </w:t>
      </w:r>
      <w:hyperlink r:id="rId140">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от 19.12.2022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519-ФЗ)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 снижение стоимости чистых активов акционерного общества ниже размера его уставного капитала по окончании 2022 и 2023 годов не учитывается для целей применения </w:t>
      </w:r>
      <w:hyperlink r:id="rId141">
        <w:r w:rsidRPr="008C20D5">
          <w:rPr>
            <w:rFonts w:ascii="Times New Roman" w:hAnsi="Times New Roman" w:cs="Times New Roman"/>
            <w:sz w:val="24"/>
            <w:szCs w:val="24"/>
          </w:rPr>
          <w:t>пунктов 4</w:t>
        </w:r>
      </w:hyperlink>
      <w:r w:rsidRPr="008C20D5">
        <w:rPr>
          <w:rFonts w:ascii="Times New Roman" w:hAnsi="Times New Roman" w:cs="Times New Roman"/>
          <w:sz w:val="24"/>
          <w:szCs w:val="24"/>
        </w:rPr>
        <w:t xml:space="preserve"> и </w:t>
      </w:r>
      <w:hyperlink r:id="rId142">
        <w:r w:rsidRPr="008C20D5">
          <w:rPr>
            <w:rFonts w:ascii="Times New Roman" w:hAnsi="Times New Roman" w:cs="Times New Roman"/>
            <w:sz w:val="24"/>
            <w:szCs w:val="24"/>
          </w:rPr>
          <w:t>6 статьи 35</w:t>
        </w:r>
      </w:hyperlink>
      <w:r w:rsidRPr="008C20D5">
        <w:rPr>
          <w:rFonts w:ascii="Times New Roman" w:hAnsi="Times New Roman" w:cs="Times New Roman"/>
          <w:sz w:val="24"/>
          <w:szCs w:val="24"/>
        </w:rPr>
        <w:t xml:space="preserve"> Федерального закона от 26 декабря 1995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208-ФЗ "Об акционерных обществах";</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(в ред. Федерального </w:t>
      </w:r>
      <w:hyperlink r:id="rId143">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от 19.12.2022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519-ФЗ)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 снижение (сохранение) стоимости чистых активов общества с ограниченной ответственностью ниже размера его уставного капитала по окончании 2022 и 2023 годов не учитывается для целей применения </w:t>
      </w:r>
      <w:hyperlink r:id="rId144">
        <w:r w:rsidRPr="008C20D5">
          <w:rPr>
            <w:rFonts w:ascii="Times New Roman" w:hAnsi="Times New Roman" w:cs="Times New Roman"/>
            <w:sz w:val="24"/>
            <w:szCs w:val="24"/>
          </w:rPr>
          <w:t>пункта 4 статьи 30</w:t>
        </w:r>
      </w:hyperlink>
      <w:r w:rsidRPr="008C20D5">
        <w:rPr>
          <w:rFonts w:ascii="Times New Roman" w:hAnsi="Times New Roman" w:cs="Times New Roman"/>
          <w:sz w:val="24"/>
          <w:szCs w:val="24"/>
        </w:rPr>
        <w:t xml:space="preserve"> Федерального закона от 8 февраля 1998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14-ФЗ "Об обществах с ограниченной ответственностью";</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(в ред. Федерального </w:t>
      </w:r>
      <w:hyperlink r:id="rId145">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от 19.12.2022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519-ФЗ)</w:t>
      </w:r>
    </w:p>
    <w:p w:rsidR="00B92643" w:rsidRPr="008C20D5" w:rsidRDefault="00B92643">
      <w:pPr>
        <w:pStyle w:val="ConsPlusNormal"/>
        <w:spacing w:before="220"/>
        <w:ind w:firstLine="540"/>
        <w:jc w:val="both"/>
        <w:rPr>
          <w:rFonts w:ascii="Times New Roman" w:hAnsi="Times New Roman" w:cs="Times New Roman"/>
          <w:sz w:val="24"/>
          <w:szCs w:val="24"/>
        </w:rPr>
      </w:pPr>
      <w:bookmarkStart w:id="9" w:name="P232"/>
      <w:bookmarkEnd w:id="9"/>
      <w:r w:rsidRPr="008C20D5">
        <w:rPr>
          <w:rFonts w:ascii="Times New Roman" w:hAnsi="Times New Roman" w:cs="Times New Roman"/>
          <w:sz w:val="24"/>
          <w:szCs w:val="24"/>
        </w:rPr>
        <w:t xml:space="preserve">3) совет директоров (наблюдательный совет) акционерного общества при подготовке к проведению в 2022 году годового общего собрания акционеров обязан определить дату, до которой от акционеров будут приниматься предложения о внесении вопросов в повестку дня годового общего собрания акционеров и предложения о выдвижении кандидатов для избрания в совет директоров (наблюдательный совет) и иные органы акционерного общества, указанные в </w:t>
      </w:r>
      <w:hyperlink r:id="rId146">
        <w:r w:rsidRPr="008C20D5">
          <w:rPr>
            <w:rFonts w:ascii="Times New Roman" w:hAnsi="Times New Roman" w:cs="Times New Roman"/>
            <w:sz w:val="24"/>
            <w:szCs w:val="24"/>
          </w:rPr>
          <w:t>пункте 1 статьи 53</w:t>
        </w:r>
      </w:hyperlink>
      <w:r w:rsidRPr="008C20D5">
        <w:rPr>
          <w:rFonts w:ascii="Times New Roman" w:hAnsi="Times New Roman" w:cs="Times New Roman"/>
          <w:sz w:val="24"/>
          <w:szCs w:val="24"/>
        </w:rPr>
        <w:t xml:space="preserve"> Федерального закона от 26 декабря 1995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w:t>
      </w:r>
      <w:r w:rsidRPr="008C20D5">
        <w:rPr>
          <w:rFonts w:ascii="Times New Roman" w:hAnsi="Times New Roman" w:cs="Times New Roman"/>
          <w:sz w:val="24"/>
          <w:szCs w:val="24"/>
        </w:rPr>
        <w:lastRenderedPageBreak/>
        <w:t>208-ФЗ "Об акционерных обществах".</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 Дата, предусмотренная </w:t>
      </w:r>
      <w:hyperlink w:anchor="P232">
        <w:r w:rsidRPr="008C20D5">
          <w:rPr>
            <w:rFonts w:ascii="Times New Roman" w:hAnsi="Times New Roman" w:cs="Times New Roman"/>
            <w:sz w:val="24"/>
            <w:szCs w:val="24"/>
          </w:rPr>
          <w:t>пунктом 3 части 1</w:t>
        </w:r>
      </w:hyperlink>
      <w:r w:rsidRPr="008C20D5">
        <w:rPr>
          <w:rFonts w:ascii="Times New Roman" w:hAnsi="Times New Roman" w:cs="Times New Roman"/>
          <w:sz w:val="24"/>
          <w:szCs w:val="24"/>
        </w:rPr>
        <w:t xml:space="preserve"> настоящей статьи, должна быть установлена не позднее чем за 27 дней до даты проведения в 2022 году годового общего собрания акционеров и должна быть указана в сообщении общества, которое должно быть сделано не позднее чем за 35 дней до даты проведения годового общего собрания акционеров и в порядке, предусмотренном для направления сообщения о проведении в 2022 году годового общего собрания акционеров.</w:t>
      </w:r>
    </w:p>
    <w:p w:rsidR="00B92643" w:rsidRPr="008C20D5" w:rsidRDefault="00B92643">
      <w:pPr>
        <w:pStyle w:val="ConsPlusNormal"/>
        <w:spacing w:before="220"/>
        <w:ind w:firstLine="540"/>
        <w:jc w:val="both"/>
        <w:rPr>
          <w:rFonts w:ascii="Times New Roman" w:hAnsi="Times New Roman" w:cs="Times New Roman"/>
          <w:sz w:val="24"/>
          <w:szCs w:val="24"/>
        </w:rPr>
      </w:pPr>
      <w:bookmarkStart w:id="10" w:name="P234"/>
      <w:bookmarkEnd w:id="10"/>
      <w:r w:rsidRPr="008C20D5">
        <w:rPr>
          <w:rFonts w:ascii="Times New Roman" w:hAnsi="Times New Roman" w:cs="Times New Roman"/>
          <w:sz w:val="24"/>
          <w:szCs w:val="24"/>
        </w:rPr>
        <w:t xml:space="preserve">3. Акционеры, являющиеся в совокупности владельцами не менее чем 2 процентов голосующих акций общества, вправе вносить предусмотренные </w:t>
      </w:r>
      <w:hyperlink w:anchor="P232">
        <w:r w:rsidRPr="008C20D5">
          <w:rPr>
            <w:rFonts w:ascii="Times New Roman" w:hAnsi="Times New Roman" w:cs="Times New Roman"/>
            <w:sz w:val="24"/>
            <w:szCs w:val="24"/>
          </w:rPr>
          <w:t>пунктом 3 части 1</w:t>
        </w:r>
      </w:hyperlink>
      <w:r w:rsidRPr="008C20D5">
        <w:rPr>
          <w:rFonts w:ascii="Times New Roman" w:hAnsi="Times New Roman" w:cs="Times New Roman"/>
          <w:sz w:val="24"/>
          <w:szCs w:val="24"/>
        </w:rPr>
        <w:t xml:space="preserve"> настоящей статьи предложения в дополнение к таким предложениям, ранее поступившим в общество, а акционеры, от которых указанные предложения поступили ранее, вправе вносить новые предложения взамен поступивших.</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4. Предложения, предусмотренные </w:t>
      </w:r>
      <w:hyperlink w:anchor="P232">
        <w:r w:rsidRPr="008C20D5">
          <w:rPr>
            <w:rFonts w:ascii="Times New Roman" w:hAnsi="Times New Roman" w:cs="Times New Roman"/>
            <w:sz w:val="24"/>
            <w:szCs w:val="24"/>
          </w:rPr>
          <w:t>пунктом 3 части 1</w:t>
        </w:r>
      </w:hyperlink>
      <w:r w:rsidRPr="008C20D5">
        <w:rPr>
          <w:rFonts w:ascii="Times New Roman" w:hAnsi="Times New Roman" w:cs="Times New Roman"/>
          <w:sz w:val="24"/>
          <w:szCs w:val="24"/>
        </w:rPr>
        <w:t xml:space="preserve"> настоящей статьи, должны поступить в акционерное общество в срок, предусмотренный советом директоров (наблюдательным советом) акционерного общества в соответствии с </w:t>
      </w:r>
      <w:hyperlink w:anchor="P232">
        <w:r w:rsidRPr="008C20D5">
          <w:rPr>
            <w:rFonts w:ascii="Times New Roman" w:hAnsi="Times New Roman" w:cs="Times New Roman"/>
            <w:sz w:val="24"/>
            <w:szCs w:val="24"/>
          </w:rPr>
          <w:t>пунктом 3 части 1</w:t>
        </w:r>
      </w:hyperlink>
      <w:r w:rsidRPr="008C20D5">
        <w:rPr>
          <w:rFonts w:ascii="Times New Roman" w:hAnsi="Times New Roman" w:cs="Times New Roman"/>
          <w:sz w:val="24"/>
          <w:szCs w:val="24"/>
        </w:rPr>
        <w:t xml:space="preserve"> настоящей статьи.</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5. В случае внесения акционерами новых предложений, предусмотренных </w:t>
      </w:r>
      <w:hyperlink w:anchor="P234">
        <w:r w:rsidRPr="008C20D5">
          <w:rPr>
            <w:rFonts w:ascii="Times New Roman" w:hAnsi="Times New Roman" w:cs="Times New Roman"/>
            <w:sz w:val="24"/>
            <w:szCs w:val="24"/>
          </w:rPr>
          <w:t>частью 3</w:t>
        </w:r>
      </w:hyperlink>
      <w:r w:rsidRPr="008C20D5">
        <w:rPr>
          <w:rFonts w:ascii="Times New Roman" w:hAnsi="Times New Roman" w:cs="Times New Roman"/>
          <w:sz w:val="24"/>
          <w:szCs w:val="24"/>
        </w:rPr>
        <w:t xml:space="preserve"> настоящей статьи, ранее поступившие от них предложения считаются отозванными. Совет директоров (наблюдательный совет) акционерного общества обязан рассмотреть поступившие предложения в порядке, установленном </w:t>
      </w:r>
      <w:hyperlink r:id="rId147">
        <w:r w:rsidRPr="008C20D5">
          <w:rPr>
            <w:rFonts w:ascii="Times New Roman" w:hAnsi="Times New Roman" w:cs="Times New Roman"/>
            <w:sz w:val="24"/>
            <w:szCs w:val="24"/>
          </w:rPr>
          <w:t>пунктом 5 статьи 53</w:t>
        </w:r>
      </w:hyperlink>
      <w:r w:rsidRPr="008C20D5">
        <w:rPr>
          <w:rFonts w:ascii="Times New Roman" w:hAnsi="Times New Roman" w:cs="Times New Roman"/>
          <w:sz w:val="24"/>
          <w:szCs w:val="24"/>
        </w:rPr>
        <w:t xml:space="preserve"> Федерального закона от 26 декабря 1995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208-ФЗ "Об акционерных обществах", в срок не позднее пяти дней с даты, до которой принимаются такие предложения.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6. В период до 31 декабря 2023 года включительно уменьшение величины собственных средств (капитала) по итогам отчетного месяца до уровня ниже размера уставного капитала кредитной организации, сведения о котором содержатся в едином государственном реестре юридических лиц, не учитывается для целей применения </w:t>
      </w:r>
      <w:hyperlink r:id="rId148">
        <w:r w:rsidRPr="008C20D5">
          <w:rPr>
            <w:rFonts w:ascii="Times New Roman" w:hAnsi="Times New Roman" w:cs="Times New Roman"/>
            <w:sz w:val="24"/>
            <w:szCs w:val="24"/>
          </w:rPr>
          <w:t>статей 189.9</w:t>
        </w:r>
      </w:hyperlink>
      <w:r w:rsidRPr="008C20D5">
        <w:rPr>
          <w:rFonts w:ascii="Times New Roman" w:hAnsi="Times New Roman" w:cs="Times New Roman"/>
          <w:sz w:val="24"/>
          <w:szCs w:val="24"/>
        </w:rPr>
        <w:t xml:space="preserve">, </w:t>
      </w:r>
      <w:hyperlink r:id="rId149">
        <w:r w:rsidRPr="008C20D5">
          <w:rPr>
            <w:rFonts w:ascii="Times New Roman" w:hAnsi="Times New Roman" w:cs="Times New Roman"/>
            <w:sz w:val="24"/>
            <w:szCs w:val="24"/>
          </w:rPr>
          <w:t>189.17</w:t>
        </w:r>
      </w:hyperlink>
      <w:r w:rsidRPr="008C20D5">
        <w:rPr>
          <w:rFonts w:ascii="Times New Roman" w:hAnsi="Times New Roman" w:cs="Times New Roman"/>
          <w:sz w:val="24"/>
          <w:szCs w:val="24"/>
        </w:rPr>
        <w:t xml:space="preserve"> и </w:t>
      </w:r>
      <w:hyperlink r:id="rId150">
        <w:r w:rsidRPr="008C20D5">
          <w:rPr>
            <w:rFonts w:ascii="Times New Roman" w:hAnsi="Times New Roman" w:cs="Times New Roman"/>
            <w:sz w:val="24"/>
            <w:szCs w:val="24"/>
          </w:rPr>
          <w:t>189.20</w:t>
        </w:r>
      </w:hyperlink>
      <w:r w:rsidRPr="008C20D5">
        <w:rPr>
          <w:rFonts w:ascii="Times New Roman" w:hAnsi="Times New Roman" w:cs="Times New Roman"/>
          <w:sz w:val="24"/>
          <w:szCs w:val="24"/>
        </w:rPr>
        <w:t xml:space="preserve"> Федерального закона от 26 октября 2002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127-ФЗ "О несостоятельности (банкротстве)", а также для целей применения </w:t>
      </w:r>
      <w:hyperlink r:id="rId151">
        <w:r w:rsidRPr="008C20D5">
          <w:rPr>
            <w:rFonts w:ascii="Times New Roman" w:hAnsi="Times New Roman" w:cs="Times New Roman"/>
            <w:sz w:val="24"/>
            <w:szCs w:val="24"/>
          </w:rPr>
          <w:t>статьи 72</w:t>
        </w:r>
      </w:hyperlink>
      <w:r w:rsidRPr="008C20D5">
        <w:rPr>
          <w:rFonts w:ascii="Times New Roman" w:hAnsi="Times New Roman" w:cs="Times New Roman"/>
          <w:sz w:val="24"/>
          <w:szCs w:val="24"/>
        </w:rPr>
        <w:t xml:space="preserve"> Федерального закона от 10 июля 2002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86-ФЗ "О Центральном банке Российской Федерации (Банке России)".</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(часть 6 введена Федеральным </w:t>
      </w:r>
      <w:hyperlink r:id="rId152">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14.07.2022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292-ФЗ; в ред. Федерального </w:t>
      </w:r>
      <w:hyperlink r:id="rId153">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от 19.12.2022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519-ФЗ)</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18</w:t>
      </w:r>
    </w:p>
    <w:p w:rsidR="00B92643" w:rsidRPr="008C20D5" w:rsidRDefault="00B92643">
      <w:pPr>
        <w:pStyle w:val="ConsPlusNormal"/>
        <w:spacing w:before="280"/>
        <w:ind w:firstLine="540"/>
        <w:jc w:val="both"/>
        <w:rPr>
          <w:rFonts w:ascii="Times New Roman" w:hAnsi="Times New Roman" w:cs="Times New Roman"/>
          <w:sz w:val="24"/>
          <w:szCs w:val="24"/>
        </w:rPr>
      </w:pPr>
      <w:bookmarkStart w:id="11" w:name="P244"/>
      <w:bookmarkEnd w:id="11"/>
      <w:r w:rsidRPr="008C20D5">
        <w:rPr>
          <w:rFonts w:ascii="Times New Roman" w:hAnsi="Times New Roman" w:cs="Times New Roman"/>
          <w:sz w:val="24"/>
          <w:szCs w:val="24"/>
        </w:rPr>
        <w:t>1. Установить, что Правительство Российской Федерации в 2022, 2023, 2024 и 2025 годах вправе принимать решения, предусматривающие:</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(в ред. Федеральных законов от 19.12.2022 </w:t>
      </w:r>
      <w:hyperlink r:id="rId154">
        <w:r w:rsidR="008C20D5">
          <w:rPr>
            <w:rFonts w:ascii="Times New Roman" w:hAnsi="Times New Roman" w:cs="Times New Roman"/>
            <w:sz w:val="24"/>
            <w:szCs w:val="24"/>
          </w:rPr>
          <w:t>№</w:t>
        </w:r>
        <w:r w:rsidRPr="008C20D5">
          <w:rPr>
            <w:rFonts w:ascii="Times New Roman" w:hAnsi="Times New Roman" w:cs="Times New Roman"/>
            <w:sz w:val="24"/>
            <w:szCs w:val="24"/>
          </w:rPr>
          <w:t xml:space="preserve"> 519-ФЗ</w:t>
        </w:r>
      </w:hyperlink>
      <w:r w:rsidRPr="008C20D5">
        <w:rPr>
          <w:rFonts w:ascii="Times New Roman" w:hAnsi="Times New Roman" w:cs="Times New Roman"/>
          <w:sz w:val="24"/>
          <w:szCs w:val="24"/>
        </w:rPr>
        <w:t xml:space="preserve">, от 25.12.2023 </w:t>
      </w:r>
      <w:hyperlink r:id="rId155">
        <w:r w:rsidR="008C20D5">
          <w:rPr>
            <w:rFonts w:ascii="Times New Roman" w:hAnsi="Times New Roman" w:cs="Times New Roman"/>
            <w:sz w:val="24"/>
            <w:szCs w:val="24"/>
          </w:rPr>
          <w:t>№</w:t>
        </w:r>
        <w:r w:rsidRPr="008C20D5">
          <w:rPr>
            <w:rFonts w:ascii="Times New Roman" w:hAnsi="Times New Roman" w:cs="Times New Roman"/>
            <w:sz w:val="24"/>
            <w:szCs w:val="24"/>
          </w:rPr>
          <w:t xml:space="preserve"> 625-ФЗ</w:t>
        </w:r>
      </w:hyperlink>
      <w:r w:rsidRPr="008C20D5">
        <w:rPr>
          <w:rFonts w:ascii="Times New Roman" w:hAnsi="Times New Roman" w:cs="Times New Roman"/>
          <w:sz w:val="24"/>
          <w:szCs w:val="24"/>
        </w:rPr>
        <w:t xml:space="preserve">, от 26.12.2024 </w:t>
      </w:r>
      <w:hyperlink r:id="rId156">
        <w:r w:rsidR="008C20D5">
          <w:rPr>
            <w:rFonts w:ascii="Times New Roman" w:hAnsi="Times New Roman" w:cs="Times New Roman"/>
            <w:sz w:val="24"/>
            <w:szCs w:val="24"/>
          </w:rPr>
          <w:t>№</w:t>
        </w:r>
        <w:r w:rsidRPr="008C20D5">
          <w:rPr>
            <w:rFonts w:ascii="Times New Roman" w:hAnsi="Times New Roman" w:cs="Times New Roman"/>
            <w:sz w:val="24"/>
            <w:szCs w:val="24"/>
          </w:rPr>
          <w:t xml:space="preserve"> 494-ФЗ</w:t>
        </w:r>
      </w:hyperlink>
      <w:r w:rsidRPr="008C20D5">
        <w:rPr>
          <w:rFonts w:ascii="Times New Roman" w:hAnsi="Times New Roman" w:cs="Times New Roman"/>
          <w:sz w:val="24"/>
          <w:szCs w:val="24"/>
        </w:rPr>
        <w:t>)</w:t>
      </w:r>
    </w:p>
    <w:p w:rsidR="00B92643" w:rsidRPr="008C20D5" w:rsidRDefault="00B92643">
      <w:pPr>
        <w:pStyle w:val="ConsPlusNormal"/>
        <w:spacing w:before="220"/>
        <w:ind w:firstLine="540"/>
        <w:jc w:val="both"/>
        <w:rPr>
          <w:rFonts w:ascii="Times New Roman" w:hAnsi="Times New Roman" w:cs="Times New Roman"/>
          <w:sz w:val="24"/>
          <w:szCs w:val="24"/>
        </w:rPr>
      </w:pPr>
      <w:bookmarkStart w:id="12" w:name="P246"/>
      <w:bookmarkEnd w:id="12"/>
      <w:r w:rsidRPr="008C20D5">
        <w:rPr>
          <w:rFonts w:ascii="Times New Roman" w:hAnsi="Times New Roman" w:cs="Times New Roman"/>
          <w:sz w:val="24"/>
          <w:szCs w:val="24"/>
        </w:rPr>
        <w:t xml:space="preserve">1) </w:t>
      </w:r>
      <w:hyperlink r:id="rId157">
        <w:r w:rsidRPr="008C20D5">
          <w:rPr>
            <w:rFonts w:ascii="Times New Roman" w:hAnsi="Times New Roman" w:cs="Times New Roman"/>
            <w:sz w:val="24"/>
            <w:szCs w:val="24"/>
          </w:rPr>
          <w:t>особенности</w:t>
        </w:r>
      </w:hyperlink>
      <w:r w:rsidRPr="008C20D5">
        <w:rPr>
          <w:rFonts w:ascii="Times New Roman" w:hAnsi="Times New Roman" w:cs="Times New Roman"/>
          <w:sz w:val="24"/>
          <w:szCs w:val="24"/>
        </w:rPr>
        <w:t xml:space="preserve"> оценки соответствия выпускаемой в обращение на территории Российской Федерации продукции (в том числе в зависимости от страны происхождения такой продукции) требованиям технических регламентов, обязательным требованиям, устанавливаемым до дня вступления в силу технических регламентов, в отношении порядка (схем, процедур) оценки соответствия в формах регистрации (государственной регистрации), испытаний, обязательного подтверждения соответствия (сертификации или декларирования соответствия), экспертизы и (или) в иной форме, сроков действия документов, подтверждающих соответствие, и их продления, а также </w:t>
      </w:r>
      <w:hyperlink r:id="rId158">
        <w:r w:rsidRPr="008C20D5">
          <w:rPr>
            <w:rFonts w:ascii="Times New Roman" w:hAnsi="Times New Roman" w:cs="Times New Roman"/>
            <w:sz w:val="24"/>
            <w:szCs w:val="24"/>
          </w:rPr>
          <w:t>особенностей</w:t>
        </w:r>
      </w:hyperlink>
      <w:r w:rsidRPr="008C20D5">
        <w:rPr>
          <w:rFonts w:ascii="Times New Roman" w:hAnsi="Times New Roman" w:cs="Times New Roman"/>
          <w:sz w:val="24"/>
          <w:szCs w:val="24"/>
        </w:rPr>
        <w:t xml:space="preserve"> ввоза в </w:t>
      </w:r>
      <w:r w:rsidRPr="008C20D5">
        <w:rPr>
          <w:rFonts w:ascii="Times New Roman" w:hAnsi="Times New Roman" w:cs="Times New Roman"/>
          <w:sz w:val="24"/>
          <w:szCs w:val="24"/>
        </w:rPr>
        <w:lastRenderedPageBreak/>
        <w:t>Российскую Федерацию продукции, подлежащей обязательному подтверждению соответствия, в том числе образцов продукции, необходимых для проведения процедур оценки соответствия;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 особенности организации и осуществления видов государственного контроля (надзора), муниципального контроля, в отношении которых применяются положения Федерального </w:t>
      </w:r>
      <w:hyperlink r:id="rId159">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от 26 декабря 2008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Федерального </w:t>
      </w:r>
      <w:hyperlink r:id="rId160">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от 31 июля 2020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248-ФЗ "О государственном контроле (надзоре) и муниципальном контроле в Российской Федерации", в том числе в части введения моратория на проведение проверок, контрольных (надзорных) мероприятий;</w:t>
      </w:r>
    </w:p>
    <w:p w:rsidR="00B92643" w:rsidRPr="008C20D5" w:rsidRDefault="00B92643">
      <w:pPr>
        <w:pStyle w:val="ConsPlusNormal"/>
        <w:spacing w:before="220"/>
        <w:ind w:firstLine="540"/>
        <w:jc w:val="both"/>
        <w:rPr>
          <w:rFonts w:ascii="Times New Roman" w:hAnsi="Times New Roman" w:cs="Times New Roman"/>
          <w:sz w:val="24"/>
          <w:szCs w:val="24"/>
        </w:rPr>
      </w:pPr>
      <w:bookmarkStart w:id="13" w:name="P248"/>
      <w:bookmarkEnd w:id="13"/>
      <w:r w:rsidRPr="008C20D5">
        <w:rPr>
          <w:rFonts w:ascii="Times New Roman" w:hAnsi="Times New Roman" w:cs="Times New Roman"/>
          <w:sz w:val="24"/>
          <w:szCs w:val="24"/>
        </w:rPr>
        <w:t>3) особенности лицензирования, аккредитации, аттестации, государственной регистрации, проведения квалификационных экзаменов, включения в реестр, а также иных разрешительных режимов, установленных законодательством Российской Федерации, в том числе:</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а) установление права всех категорий лиц или отдельных категорий лиц, имеющих лицензии или иные разрешения, срок действия которых истек, продолжать в течение определенного срока осуществление деятельности без получения новых лицензий или иных разрешений, без переоформления таких лицензий или иных разрешений, без продления срока их действия, а также без применения к указанным категориям лиц предусмотренной законом ответственности за осуществление деятельности без лицензии или иного разрешения;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б) определение случаев и порядка предоставления новых лицензий или иных разрешений взамен прекративших действие, возобновления действия, переоформления лицензий или иных разрешений, продления срока их действия без предусмотренных законодательством Российской Федерации процедур оценки соответствия соискателя лицензии (лицензиата) или иного разрешения предъявляемым требованиям, без уплаты государственной пошлины или иной платы за их выдачу, без оплаты получения услуг, необходимых или обязательных для предоставления государственных услуг;</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в) определение случаев, когда в отношении лиц, имеющих лицензии или иные разрешения, носящие бессрочный характер, не применяются требование о прохождении ими периодических процедур оценки соответствия предъявляемым требованиям и установленные законом последствия непрохождения таких процедур либо изменение сроков (предоставление отсрочки) прохождения этих процедур, а также установление особенностей их проведения;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г) введение моратория на проведение квалификационного экзамена на конкретный срок, продление сроков действия квалификационных аттестатов, выданных по результатам ранее сданных квалификационных экзаменов, установление особенностей проведения и сдачи таких квалификационных экзаменов, выдачи и аннулирования квалификационных аттестатов, а также особенностей ведения реестра квалификационных аттестатов;</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д) случаи и условия, когда профессиональная деятельность, в отношении которой должно быть получено разрешение, может осуществляться без получения такого разрешения;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е) приостановление действия отдельных обязательных требований, которые должны соблюдаться при получении, переоформлении разрешения и (или) в процессе осуществления деятельности обладателем разрешения;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lastRenderedPageBreak/>
        <w:t>ж) установление особенностей проведения процедур получения, переоформления разрешения, оценки соответствия (подтверждения компетентности), в том числе в части определения формы получения, переоформления разрешения, оценки, осуществляемой после получения разрешения;</w:t>
      </w:r>
    </w:p>
    <w:p w:rsidR="00B92643" w:rsidRPr="008C20D5" w:rsidRDefault="00B92643">
      <w:pPr>
        <w:pStyle w:val="ConsPlusNormal"/>
        <w:spacing w:before="220"/>
        <w:ind w:firstLine="540"/>
        <w:jc w:val="both"/>
        <w:rPr>
          <w:rFonts w:ascii="Times New Roman" w:hAnsi="Times New Roman" w:cs="Times New Roman"/>
          <w:sz w:val="24"/>
          <w:szCs w:val="24"/>
        </w:rPr>
      </w:pPr>
      <w:bookmarkStart w:id="14" w:name="P256"/>
      <w:bookmarkEnd w:id="14"/>
      <w:r w:rsidRPr="008C20D5">
        <w:rPr>
          <w:rFonts w:ascii="Times New Roman" w:hAnsi="Times New Roman" w:cs="Times New Roman"/>
          <w:sz w:val="24"/>
          <w:szCs w:val="24"/>
        </w:rPr>
        <w:t xml:space="preserve">4) установление </w:t>
      </w:r>
      <w:hyperlink r:id="rId161">
        <w:r w:rsidRPr="008C20D5">
          <w:rPr>
            <w:rFonts w:ascii="Times New Roman" w:hAnsi="Times New Roman" w:cs="Times New Roman"/>
            <w:sz w:val="24"/>
            <w:szCs w:val="24"/>
          </w:rPr>
          <w:t>особенностей</w:t>
        </w:r>
      </w:hyperlink>
      <w:r w:rsidRPr="008C20D5">
        <w:rPr>
          <w:rFonts w:ascii="Times New Roman" w:hAnsi="Times New Roman" w:cs="Times New Roman"/>
          <w:sz w:val="24"/>
          <w:szCs w:val="24"/>
        </w:rPr>
        <w:t xml:space="preserve">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5) утратил силу. - Федеральный </w:t>
      </w:r>
      <w:hyperlink r:id="rId162">
        <w:r w:rsidRPr="008C20D5">
          <w:rPr>
            <w:rFonts w:ascii="Times New Roman" w:hAnsi="Times New Roman" w:cs="Times New Roman"/>
            <w:sz w:val="24"/>
            <w:szCs w:val="24"/>
          </w:rPr>
          <w:t>закон</w:t>
        </w:r>
      </w:hyperlink>
      <w:r w:rsidRPr="008C20D5">
        <w:rPr>
          <w:rFonts w:ascii="Times New Roman" w:hAnsi="Times New Roman" w:cs="Times New Roman"/>
          <w:sz w:val="24"/>
          <w:szCs w:val="24"/>
        </w:rPr>
        <w:t xml:space="preserve"> от 25.12.2023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625-ФЗ;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6) </w:t>
      </w:r>
      <w:hyperlink r:id="rId163">
        <w:r w:rsidRPr="008C20D5">
          <w:rPr>
            <w:rFonts w:ascii="Times New Roman" w:hAnsi="Times New Roman" w:cs="Times New Roman"/>
            <w:sz w:val="24"/>
            <w:szCs w:val="24"/>
          </w:rPr>
          <w:t>особенности</w:t>
        </w:r>
      </w:hyperlink>
      <w:r w:rsidRPr="008C20D5">
        <w:rPr>
          <w:rFonts w:ascii="Times New Roman" w:hAnsi="Times New Roman" w:cs="Times New Roman"/>
          <w:sz w:val="24"/>
          <w:szCs w:val="24"/>
        </w:rPr>
        <w:t xml:space="preserve"> передачи объекта долевого строительства участнику долевого строительства;</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7) утратил силу. - Федеральный </w:t>
      </w:r>
      <w:hyperlink r:id="rId164">
        <w:r w:rsidRPr="008C20D5">
          <w:rPr>
            <w:rFonts w:ascii="Times New Roman" w:hAnsi="Times New Roman" w:cs="Times New Roman"/>
            <w:sz w:val="24"/>
            <w:szCs w:val="24"/>
          </w:rPr>
          <w:t>закон</w:t>
        </w:r>
      </w:hyperlink>
      <w:r w:rsidRPr="008C20D5">
        <w:rPr>
          <w:rFonts w:ascii="Times New Roman" w:hAnsi="Times New Roman" w:cs="Times New Roman"/>
          <w:sz w:val="24"/>
          <w:szCs w:val="24"/>
        </w:rPr>
        <w:t xml:space="preserve"> от 25.12.2023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625-ФЗ;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8) особенности внесения изменений в проектную документацию и (или) результаты инженерных изысканий, получившие положительное заключение государственной экспертизы в связи </w:t>
      </w:r>
      <w:proofErr w:type="gramStart"/>
      <w:r w:rsidRPr="008C20D5">
        <w:rPr>
          <w:rFonts w:ascii="Times New Roman" w:hAnsi="Times New Roman" w:cs="Times New Roman"/>
          <w:sz w:val="24"/>
          <w:szCs w:val="24"/>
        </w:rPr>
        <w:t>с заменой строительных ресурсов</w:t>
      </w:r>
      <w:proofErr w:type="gramEnd"/>
      <w:r w:rsidRPr="008C20D5">
        <w:rPr>
          <w:rFonts w:ascii="Times New Roman" w:hAnsi="Times New Roman" w:cs="Times New Roman"/>
          <w:sz w:val="24"/>
          <w:szCs w:val="24"/>
        </w:rPr>
        <w:t xml:space="preserve"> на российские аналоги при условии, что такая замена не приводит к увеличению сметной стоимости строительства. В случае увеличения сметной стоимости строительства проводится государственная экспертиза проектной документации в части проверки достоверности определения сметной стоимости строительства объектов капитального строительства. При этом срок проведения такой экспертизы не может превышать 14 рабочих дней, если иное не установлено Правительством Российской Федерации;</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(в ред. Федерального </w:t>
      </w:r>
      <w:hyperlink r:id="rId165">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от 26.12.2024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494-ФЗ)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9) </w:t>
      </w:r>
      <w:hyperlink r:id="rId166">
        <w:r w:rsidRPr="008C20D5">
          <w:rPr>
            <w:rFonts w:ascii="Times New Roman" w:hAnsi="Times New Roman" w:cs="Times New Roman"/>
            <w:sz w:val="24"/>
            <w:szCs w:val="24"/>
          </w:rPr>
          <w:t>особенности</w:t>
        </w:r>
      </w:hyperlink>
      <w:r w:rsidRPr="008C20D5">
        <w:rPr>
          <w:rFonts w:ascii="Times New Roman" w:hAnsi="Times New Roman" w:cs="Times New Roman"/>
          <w:sz w:val="24"/>
          <w:szCs w:val="24"/>
        </w:rPr>
        <w:t xml:space="preserve"> проведения государственной экспертизы проектной документации;</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(п. 9 в ред. Федерального </w:t>
      </w:r>
      <w:hyperlink r:id="rId167">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от 26.12.2024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494-ФЗ)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10) </w:t>
      </w:r>
      <w:hyperlink r:id="rId168">
        <w:r w:rsidRPr="008C20D5">
          <w:rPr>
            <w:rFonts w:ascii="Times New Roman" w:hAnsi="Times New Roman" w:cs="Times New Roman"/>
            <w:sz w:val="24"/>
            <w:szCs w:val="24"/>
          </w:rPr>
          <w:t>особенности</w:t>
        </w:r>
      </w:hyperlink>
      <w:r w:rsidRPr="008C20D5">
        <w:rPr>
          <w:rFonts w:ascii="Times New Roman" w:hAnsi="Times New Roman" w:cs="Times New Roman"/>
          <w:sz w:val="24"/>
          <w:szCs w:val="24"/>
        </w:rPr>
        <w:t xml:space="preserve"> подготовки, утверждения и внесения изменений в документацию по планировке территории, выдачи градостроительных планов земельных участков, информационного обеспечения градостроительной деятельности, выдачи разрешений на строительство и ввод в эксплуатацию объектов капитального строительства в случаях, если установление таких особенностей необходимо для обеспечения обороноспособности и безопасности государства, либо в отношении объектов капитального строительства, создаваемых для нужд Вооруженных Сил Российской Федерации, либо в отношении объектов капитального строительства, необходимых для обеспечения деятельности объектов государственной охраны, а также утверждение перечня указанных в настоящем пункте объектов капитального строительства;</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(п. 10 в ред. Федерального </w:t>
      </w:r>
      <w:hyperlink r:id="rId169">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от 26.12.2024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494-ФЗ)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10.1) </w:t>
      </w:r>
      <w:hyperlink r:id="rId170">
        <w:r w:rsidRPr="008C20D5">
          <w:rPr>
            <w:rFonts w:ascii="Times New Roman" w:hAnsi="Times New Roman" w:cs="Times New Roman"/>
            <w:sz w:val="24"/>
            <w:szCs w:val="24"/>
          </w:rPr>
          <w:t>особенности</w:t>
        </w:r>
      </w:hyperlink>
      <w:r w:rsidRPr="008C20D5">
        <w:rPr>
          <w:rFonts w:ascii="Times New Roman" w:hAnsi="Times New Roman" w:cs="Times New Roman"/>
          <w:sz w:val="24"/>
          <w:szCs w:val="24"/>
        </w:rPr>
        <w:t xml:space="preserve"> подготовки, утверждения и внесения изменений в документацию по планировке территории, выдачи градостроительных планов земельных участков, информационного обеспечения градостроительной деятельности, выдачи разрешений на строительство и ввод в эксплуатацию объектов капитального строительства в случаях, если установление таких особенностей необходимо в отношении линейных объектов регионального значения;</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(п. 10.1 введен Федеральным </w:t>
      </w:r>
      <w:hyperlink r:id="rId171">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26.12.2024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494-ФЗ)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11) установление порядка и случаев изменения существенных условий государственных и муниципальных контрактов, предметом которых является выполнение работ по строительству, реконструкции, капитальному ремонту, сносу объекта </w:t>
      </w:r>
      <w:r w:rsidRPr="008C20D5">
        <w:rPr>
          <w:rFonts w:ascii="Times New Roman" w:hAnsi="Times New Roman" w:cs="Times New Roman"/>
          <w:sz w:val="24"/>
          <w:szCs w:val="24"/>
        </w:rPr>
        <w:lastRenderedPageBreak/>
        <w:t>капитального строительства, проведение работ по сохранению объектов культурного наследия;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11.1) особенности раскрытия и размещения в информационно-телекоммуникационной сети "Интернет" консолидированной финансовой отчетности организаций, бухгалтерской отчетности и иных сведений, характеризующих финансово-экономическое состояние и динамику развития организаций и предприятий;</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(п. 11.1 введен Федеральным </w:t>
      </w:r>
      <w:hyperlink r:id="rId172">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14.07.2022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326-ФЗ)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12) утратил силу. - Федеральный </w:t>
      </w:r>
      <w:hyperlink r:id="rId173">
        <w:r w:rsidRPr="008C20D5">
          <w:rPr>
            <w:rFonts w:ascii="Times New Roman" w:hAnsi="Times New Roman" w:cs="Times New Roman"/>
            <w:sz w:val="24"/>
            <w:szCs w:val="24"/>
          </w:rPr>
          <w:t>закон</w:t>
        </w:r>
      </w:hyperlink>
      <w:r w:rsidRPr="008C20D5">
        <w:rPr>
          <w:rFonts w:ascii="Times New Roman" w:hAnsi="Times New Roman" w:cs="Times New Roman"/>
          <w:sz w:val="24"/>
          <w:szCs w:val="24"/>
        </w:rPr>
        <w:t xml:space="preserve"> от 25.12.2023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625-ФЗ;</w:t>
      </w:r>
    </w:p>
    <w:p w:rsidR="00B92643" w:rsidRPr="008C20D5" w:rsidRDefault="00B92643">
      <w:pPr>
        <w:pStyle w:val="ConsPlusNormal"/>
        <w:spacing w:before="220"/>
        <w:ind w:firstLine="540"/>
        <w:jc w:val="both"/>
        <w:rPr>
          <w:rFonts w:ascii="Times New Roman" w:hAnsi="Times New Roman" w:cs="Times New Roman"/>
          <w:sz w:val="24"/>
          <w:szCs w:val="24"/>
        </w:rPr>
      </w:pPr>
      <w:bookmarkStart w:id="15" w:name="P272"/>
      <w:bookmarkEnd w:id="15"/>
      <w:r w:rsidRPr="008C20D5">
        <w:rPr>
          <w:rFonts w:ascii="Times New Roman" w:hAnsi="Times New Roman" w:cs="Times New Roman"/>
          <w:sz w:val="24"/>
          <w:szCs w:val="24"/>
        </w:rPr>
        <w:t xml:space="preserve">13) </w:t>
      </w:r>
      <w:hyperlink r:id="rId174">
        <w:r w:rsidRPr="008C20D5">
          <w:rPr>
            <w:rFonts w:ascii="Times New Roman" w:hAnsi="Times New Roman" w:cs="Times New Roman"/>
            <w:sz w:val="24"/>
            <w:szCs w:val="24"/>
          </w:rPr>
          <w:t>перечень</w:t>
        </w:r>
      </w:hyperlink>
      <w:r w:rsidRPr="008C20D5">
        <w:rPr>
          <w:rFonts w:ascii="Times New Roman" w:hAnsi="Times New Roman" w:cs="Times New Roman"/>
          <w:sz w:val="24"/>
          <w:szCs w:val="24"/>
        </w:rPr>
        <w:t xml:space="preserve"> товаров (групп товаров), в отношении которых не могут применяться отдельные положения Гражданского </w:t>
      </w:r>
      <w:hyperlink r:id="rId175">
        <w:r w:rsidRPr="008C20D5">
          <w:rPr>
            <w:rFonts w:ascii="Times New Roman" w:hAnsi="Times New Roman" w:cs="Times New Roman"/>
            <w:sz w:val="24"/>
            <w:szCs w:val="24"/>
          </w:rPr>
          <w:t>кодекса</w:t>
        </w:r>
      </w:hyperlink>
      <w:r w:rsidRPr="008C20D5">
        <w:rPr>
          <w:rFonts w:ascii="Times New Roman" w:hAnsi="Times New Roman" w:cs="Times New Roman"/>
          <w:sz w:val="24"/>
          <w:szCs w:val="24"/>
        </w:rPr>
        <w:t xml:space="preserve"> Российской Федерации о защите исключительных прав на результаты интеллектуальной деятельности, выраженные в таких товарах, и средства индивидуализации, которыми такие товары маркированы;</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14) утратил силу с 1 января 2025 года. - Федеральный </w:t>
      </w:r>
      <w:hyperlink r:id="rId176">
        <w:r w:rsidRPr="008C20D5">
          <w:rPr>
            <w:rFonts w:ascii="Times New Roman" w:hAnsi="Times New Roman" w:cs="Times New Roman"/>
            <w:sz w:val="24"/>
            <w:szCs w:val="24"/>
          </w:rPr>
          <w:t>закон</w:t>
        </w:r>
      </w:hyperlink>
      <w:r w:rsidRPr="008C20D5">
        <w:rPr>
          <w:rFonts w:ascii="Times New Roman" w:hAnsi="Times New Roman" w:cs="Times New Roman"/>
          <w:sz w:val="24"/>
          <w:szCs w:val="24"/>
        </w:rPr>
        <w:t xml:space="preserve"> от 26.12.2024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494-ФЗ;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15) </w:t>
      </w:r>
      <w:hyperlink r:id="rId177">
        <w:r w:rsidRPr="008C20D5">
          <w:rPr>
            <w:rFonts w:ascii="Times New Roman" w:hAnsi="Times New Roman" w:cs="Times New Roman"/>
            <w:sz w:val="24"/>
            <w:szCs w:val="24"/>
          </w:rPr>
          <w:t>особенности</w:t>
        </w:r>
      </w:hyperlink>
      <w:r w:rsidRPr="008C20D5">
        <w:rPr>
          <w:rFonts w:ascii="Times New Roman" w:hAnsi="Times New Roman" w:cs="Times New Roman"/>
          <w:sz w:val="24"/>
          <w:szCs w:val="24"/>
        </w:rPr>
        <w:t xml:space="preserve"> выплаты пенсий, осуществления иных выплат и обеспечения по обязательному социальному страхованию от несчастных случаев на производстве и профессиональных заболеваний, установленных на основании законодательства Российской Федерации и международных соглашений Российской Федерации, лицам, проживающим за пределами территории Российской Федерации;</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16) </w:t>
      </w:r>
      <w:hyperlink r:id="rId178">
        <w:r w:rsidRPr="008C20D5">
          <w:rPr>
            <w:rFonts w:ascii="Times New Roman" w:hAnsi="Times New Roman" w:cs="Times New Roman"/>
            <w:sz w:val="24"/>
            <w:szCs w:val="24"/>
          </w:rPr>
          <w:t>особенности</w:t>
        </w:r>
      </w:hyperlink>
      <w:r w:rsidRPr="008C20D5">
        <w:rPr>
          <w:rFonts w:ascii="Times New Roman" w:hAnsi="Times New Roman" w:cs="Times New Roman"/>
          <w:sz w:val="24"/>
          <w:szCs w:val="24"/>
        </w:rPr>
        <w:t xml:space="preserve"> правового регулирования в сфере оказания государственной социальной помощи отдельным категориям граждан, осуществления социальной защиты (поддержки) отдельных категорий граждан, а также предоставления отдельным категориям граждан в рамках социального обслуживания и государственной социальной помощи социальных услуг и иных социальных гарантий и выплат;</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17) утратил силу с 1 января 2023 года. - Федеральный </w:t>
      </w:r>
      <w:hyperlink r:id="rId179">
        <w:r w:rsidRPr="008C20D5">
          <w:rPr>
            <w:rFonts w:ascii="Times New Roman" w:hAnsi="Times New Roman" w:cs="Times New Roman"/>
            <w:sz w:val="24"/>
            <w:szCs w:val="24"/>
          </w:rPr>
          <w:t>закон</w:t>
        </w:r>
      </w:hyperlink>
      <w:r w:rsidRPr="008C20D5">
        <w:rPr>
          <w:rFonts w:ascii="Times New Roman" w:hAnsi="Times New Roman" w:cs="Times New Roman"/>
          <w:sz w:val="24"/>
          <w:szCs w:val="24"/>
        </w:rPr>
        <w:t xml:space="preserve"> от 19.12.2022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519-ФЗ;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18) утратил силу. - Федеральный </w:t>
      </w:r>
      <w:hyperlink r:id="rId180">
        <w:r w:rsidRPr="008C20D5">
          <w:rPr>
            <w:rFonts w:ascii="Times New Roman" w:hAnsi="Times New Roman" w:cs="Times New Roman"/>
            <w:sz w:val="24"/>
            <w:szCs w:val="24"/>
          </w:rPr>
          <w:t>закон</w:t>
        </w:r>
      </w:hyperlink>
      <w:r w:rsidRPr="008C20D5">
        <w:rPr>
          <w:rFonts w:ascii="Times New Roman" w:hAnsi="Times New Roman" w:cs="Times New Roman"/>
          <w:sz w:val="24"/>
          <w:szCs w:val="24"/>
        </w:rPr>
        <w:t xml:space="preserve"> от 25.12.2023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625-ФЗ;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19) особенности осуществления обязательного социального страхования от несчастных случаев на производстве и профессиональных заболеваний, предусмотренного Федеральным </w:t>
      </w:r>
      <w:hyperlink r:id="rId181">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24 июля 1998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125-ФЗ "Об обязательном социальном страховании от несчастных случаев на производстве и профессиональных заболеваний", в том числе:</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а) особенности проведения выездных проверок правильности исчисления и своевременности уплаты страховых взносов на обязательное социальное страхование от несчастных случаев на производстве и профессиональных заболеваний;</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б) продление установленных сроков уплаты страховых взносов на обязательное социальное страхование от несчастных случаев на производстве и профессиональных заболеваний, пеней и штрафов для пострадавших отраслей;</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в) дополнительные основания предоставления отсрочки (рассрочки) по уплате страховых взносов на обязательное социальное страхование от несчастных случаев на производстве и профессиональных заболеваний, пеней и штрафов для пострадавших отраслей;</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20) утратил силу. - Федеральный </w:t>
      </w:r>
      <w:hyperlink r:id="rId182">
        <w:r w:rsidRPr="008C20D5">
          <w:rPr>
            <w:rFonts w:ascii="Times New Roman" w:hAnsi="Times New Roman" w:cs="Times New Roman"/>
            <w:sz w:val="24"/>
            <w:szCs w:val="24"/>
          </w:rPr>
          <w:t>закон</w:t>
        </w:r>
      </w:hyperlink>
      <w:r w:rsidRPr="008C20D5">
        <w:rPr>
          <w:rFonts w:ascii="Times New Roman" w:hAnsi="Times New Roman" w:cs="Times New Roman"/>
          <w:sz w:val="24"/>
          <w:szCs w:val="24"/>
        </w:rPr>
        <w:t xml:space="preserve"> от 25.12.2023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625-ФЗ;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lastRenderedPageBreak/>
        <w:t xml:space="preserve">21) утратил силу с 1 января 2023 года. - Федеральный </w:t>
      </w:r>
      <w:hyperlink r:id="rId183">
        <w:r w:rsidRPr="008C20D5">
          <w:rPr>
            <w:rFonts w:ascii="Times New Roman" w:hAnsi="Times New Roman" w:cs="Times New Roman"/>
            <w:sz w:val="24"/>
            <w:szCs w:val="24"/>
          </w:rPr>
          <w:t>закон</w:t>
        </w:r>
      </w:hyperlink>
      <w:r w:rsidRPr="008C20D5">
        <w:rPr>
          <w:rFonts w:ascii="Times New Roman" w:hAnsi="Times New Roman" w:cs="Times New Roman"/>
          <w:sz w:val="24"/>
          <w:szCs w:val="24"/>
        </w:rPr>
        <w:t xml:space="preserve"> от 19.12.2022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519-ФЗ;</w:t>
      </w:r>
    </w:p>
    <w:p w:rsidR="00B92643" w:rsidRPr="008C20D5" w:rsidRDefault="00B92643">
      <w:pPr>
        <w:pStyle w:val="ConsPlusNormal"/>
        <w:spacing w:before="220"/>
        <w:ind w:firstLine="540"/>
        <w:jc w:val="both"/>
        <w:rPr>
          <w:rFonts w:ascii="Times New Roman" w:hAnsi="Times New Roman" w:cs="Times New Roman"/>
          <w:sz w:val="24"/>
          <w:szCs w:val="24"/>
        </w:rPr>
      </w:pPr>
      <w:bookmarkStart w:id="16" w:name="P284"/>
      <w:bookmarkEnd w:id="16"/>
      <w:r w:rsidRPr="008C20D5">
        <w:rPr>
          <w:rFonts w:ascii="Times New Roman" w:hAnsi="Times New Roman" w:cs="Times New Roman"/>
          <w:sz w:val="24"/>
          <w:szCs w:val="24"/>
        </w:rPr>
        <w:t xml:space="preserve">22) вступление в силу нормативных правовых актов, содержащих обязательные требования и принимаемых в целях снижения негативных последствий введения в отношении Российской Федерации ограничительных мер экономического характера и повышения устойчивости развития экономики, в иные сроки, чем указанные в </w:t>
      </w:r>
      <w:hyperlink r:id="rId184">
        <w:r w:rsidRPr="008C20D5">
          <w:rPr>
            <w:rFonts w:ascii="Times New Roman" w:hAnsi="Times New Roman" w:cs="Times New Roman"/>
            <w:sz w:val="24"/>
            <w:szCs w:val="24"/>
          </w:rPr>
          <w:t>части 1 статьи 3</w:t>
        </w:r>
      </w:hyperlink>
      <w:r w:rsidRPr="008C20D5">
        <w:rPr>
          <w:rFonts w:ascii="Times New Roman" w:hAnsi="Times New Roman" w:cs="Times New Roman"/>
          <w:sz w:val="24"/>
          <w:szCs w:val="24"/>
        </w:rPr>
        <w:t xml:space="preserve"> Федерального закона от 31 июля 2020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247-ФЗ "Об обязательных требованиях в Российской Федерации";</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(п. 22 введен Федеральным </w:t>
      </w:r>
      <w:hyperlink r:id="rId185">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26.03.2022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71-ФЗ)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23) утратил силу с 1 января 2023 года. - Федеральный </w:t>
      </w:r>
      <w:hyperlink r:id="rId186">
        <w:r w:rsidRPr="008C20D5">
          <w:rPr>
            <w:rFonts w:ascii="Times New Roman" w:hAnsi="Times New Roman" w:cs="Times New Roman"/>
            <w:sz w:val="24"/>
            <w:szCs w:val="24"/>
          </w:rPr>
          <w:t>закон</w:t>
        </w:r>
      </w:hyperlink>
      <w:r w:rsidRPr="008C20D5">
        <w:rPr>
          <w:rFonts w:ascii="Times New Roman" w:hAnsi="Times New Roman" w:cs="Times New Roman"/>
          <w:sz w:val="24"/>
          <w:szCs w:val="24"/>
        </w:rPr>
        <w:t xml:space="preserve"> от 19.12.2022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519-ФЗ;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24) особенности открытия пунктов пропуска через Государственную границу Российской Федерации;</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(п. 24 введен Федеральным </w:t>
      </w:r>
      <w:hyperlink r:id="rId187">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15.04.2022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92-ФЗ)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25) утратил силу с 1 января 2025 года. - Федеральный </w:t>
      </w:r>
      <w:hyperlink r:id="rId188">
        <w:r w:rsidRPr="008C20D5">
          <w:rPr>
            <w:rFonts w:ascii="Times New Roman" w:hAnsi="Times New Roman" w:cs="Times New Roman"/>
            <w:sz w:val="24"/>
            <w:szCs w:val="24"/>
          </w:rPr>
          <w:t>закон</w:t>
        </w:r>
      </w:hyperlink>
      <w:r w:rsidRPr="008C20D5">
        <w:rPr>
          <w:rFonts w:ascii="Times New Roman" w:hAnsi="Times New Roman" w:cs="Times New Roman"/>
          <w:sz w:val="24"/>
          <w:szCs w:val="24"/>
        </w:rPr>
        <w:t xml:space="preserve"> от 26.12.2024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494-ФЗ;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26) - 27) утратили силу. - Федеральный </w:t>
      </w:r>
      <w:hyperlink r:id="rId189">
        <w:r w:rsidRPr="008C20D5">
          <w:rPr>
            <w:rFonts w:ascii="Times New Roman" w:hAnsi="Times New Roman" w:cs="Times New Roman"/>
            <w:sz w:val="24"/>
            <w:szCs w:val="24"/>
          </w:rPr>
          <w:t>закон</w:t>
        </w:r>
      </w:hyperlink>
      <w:r w:rsidRPr="008C20D5">
        <w:rPr>
          <w:rFonts w:ascii="Times New Roman" w:hAnsi="Times New Roman" w:cs="Times New Roman"/>
          <w:sz w:val="24"/>
          <w:szCs w:val="24"/>
        </w:rPr>
        <w:t xml:space="preserve"> от 25.12.2023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625-ФЗ;</w:t>
      </w:r>
    </w:p>
    <w:p w:rsidR="00B92643" w:rsidRPr="008C20D5" w:rsidRDefault="00B92643">
      <w:pPr>
        <w:pStyle w:val="ConsPlusNormal"/>
        <w:spacing w:before="220"/>
        <w:ind w:firstLine="540"/>
        <w:jc w:val="both"/>
        <w:rPr>
          <w:rFonts w:ascii="Times New Roman" w:hAnsi="Times New Roman" w:cs="Times New Roman"/>
          <w:sz w:val="24"/>
          <w:szCs w:val="24"/>
        </w:rPr>
      </w:pPr>
      <w:bookmarkStart w:id="17" w:name="P291"/>
      <w:bookmarkEnd w:id="17"/>
      <w:r w:rsidRPr="008C20D5">
        <w:rPr>
          <w:rFonts w:ascii="Times New Roman" w:hAnsi="Times New Roman" w:cs="Times New Roman"/>
          <w:sz w:val="24"/>
          <w:szCs w:val="24"/>
        </w:rPr>
        <w:t xml:space="preserve">28) </w:t>
      </w:r>
      <w:hyperlink r:id="rId190">
        <w:r w:rsidRPr="008C20D5">
          <w:rPr>
            <w:rFonts w:ascii="Times New Roman" w:hAnsi="Times New Roman" w:cs="Times New Roman"/>
            <w:sz w:val="24"/>
            <w:szCs w:val="24"/>
          </w:rPr>
          <w:t>особенности</w:t>
        </w:r>
      </w:hyperlink>
      <w:r w:rsidRPr="008C20D5">
        <w:rPr>
          <w:rFonts w:ascii="Times New Roman" w:hAnsi="Times New Roman" w:cs="Times New Roman"/>
          <w:sz w:val="24"/>
          <w:szCs w:val="24"/>
        </w:rPr>
        <w:t xml:space="preserve"> обращения лекарственных препаратов для медицинского применения, медицинских изделий.</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(п. 28 введен Федеральным </w:t>
      </w:r>
      <w:hyperlink r:id="rId191">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19.12.2022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519-ФЗ)</w:t>
      </w:r>
    </w:p>
    <w:p w:rsidR="00B92643" w:rsidRPr="008C20D5" w:rsidRDefault="00B92643">
      <w:pPr>
        <w:pStyle w:val="ConsPlusNormal"/>
        <w:spacing w:before="220"/>
        <w:ind w:firstLine="540"/>
        <w:jc w:val="both"/>
        <w:rPr>
          <w:rFonts w:ascii="Times New Roman" w:hAnsi="Times New Roman" w:cs="Times New Roman"/>
          <w:sz w:val="24"/>
          <w:szCs w:val="24"/>
        </w:rPr>
      </w:pPr>
      <w:bookmarkStart w:id="18" w:name="P293"/>
      <w:bookmarkEnd w:id="18"/>
      <w:r w:rsidRPr="008C20D5">
        <w:rPr>
          <w:rFonts w:ascii="Times New Roman" w:hAnsi="Times New Roman" w:cs="Times New Roman"/>
          <w:sz w:val="24"/>
          <w:szCs w:val="24"/>
        </w:rPr>
        <w:t xml:space="preserve">1.1. Установить, что Правительство Российской Федерации в 2026 году вправе принимать решения по вопросам, указанным в </w:t>
      </w:r>
      <w:hyperlink w:anchor="P246">
        <w:r w:rsidRPr="008C20D5">
          <w:rPr>
            <w:rFonts w:ascii="Times New Roman" w:hAnsi="Times New Roman" w:cs="Times New Roman"/>
            <w:sz w:val="24"/>
            <w:szCs w:val="24"/>
          </w:rPr>
          <w:t>пунктах 1</w:t>
        </w:r>
      </w:hyperlink>
      <w:r w:rsidRPr="008C20D5">
        <w:rPr>
          <w:rFonts w:ascii="Times New Roman" w:hAnsi="Times New Roman" w:cs="Times New Roman"/>
          <w:sz w:val="24"/>
          <w:szCs w:val="24"/>
        </w:rPr>
        <w:t xml:space="preserve"> - </w:t>
      </w:r>
      <w:hyperlink w:anchor="P248">
        <w:r w:rsidRPr="008C20D5">
          <w:rPr>
            <w:rFonts w:ascii="Times New Roman" w:hAnsi="Times New Roman" w:cs="Times New Roman"/>
            <w:sz w:val="24"/>
            <w:szCs w:val="24"/>
          </w:rPr>
          <w:t>3</w:t>
        </w:r>
      </w:hyperlink>
      <w:r w:rsidRPr="008C20D5">
        <w:rPr>
          <w:rFonts w:ascii="Times New Roman" w:hAnsi="Times New Roman" w:cs="Times New Roman"/>
          <w:sz w:val="24"/>
          <w:szCs w:val="24"/>
        </w:rPr>
        <w:t xml:space="preserve">, </w:t>
      </w:r>
      <w:hyperlink w:anchor="P272">
        <w:r w:rsidRPr="008C20D5">
          <w:rPr>
            <w:rFonts w:ascii="Times New Roman" w:hAnsi="Times New Roman" w:cs="Times New Roman"/>
            <w:sz w:val="24"/>
            <w:szCs w:val="24"/>
          </w:rPr>
          <w:t>13</w:t>
        </w:r>
      </w:hyperlink>
      <w:r w:rsidRPr="008C20D5">
        <w:rPr>
          <w:rFonts w:ascii="Times New Roman" w:hAnsi="Times New Roman" w:cs="Times New Roman"/>
          <w:sz w:val="24"/>
          <w:szCs w:val="24"/>
        </w:rPr>
        <w:t xml:space="preserve">, </w:t>
      </w:r>
      <w:hyperlink w:anchor="P284">
        <w:r w:rsidRPr="008C20D5">
          <w:rPr>
            <w:rFonts w:ascii="Times New Roman" w:hAnsi="Times New Roman" w:cs="Times New Roman"/>
            <w:sz w:val="24"/>
            <w:szCs w:val="24"/>
          </w:rPr>
          <w:t>22</w:t>
        </w:r>
      </w:hyperlink>
      <w:r w:rsidRPr="008C20D5">
        <w:rPr>
          <w:rFonts w:ascii="Times New Roman" w:hAnsi="Times New Roman" w:cs="Times New Roman"/>
          <w:sz w:val="24"/>
          <w:szCs w:val="24"/>
        </w:rPr>
        <w:t xml:space="preserve"> и </w:t>
      </w:r>
      <w:hyperlink w:anchor="P291">
        <w:r w:rsidRPr="008C20D5">
          <w:rPr>
            <w:rFonts w:ascii="Times New Roman" w:hAnsi="Times New Roman" w:cs="Times New Roman"/>
            <w:sz w:val="24"/>
            <w:szCs w:val="24"/>
          </w:rPr>
          <w:t>28 части 1</w:t>
        </w:r>
      </w:hyperlink>
      <w:r w:rsidRPr="008C20D5">
        <w:rPr>
          <w:rFonts w:ascii="Times New Roman" w:hAnsi="Times New Roman" w:cs="Times New Roman"/>
          <w:sz w:val="24"/>
          <w:szCs w:val="24"/>
        </w:rPr>
        <w:t xml:space="preserve"> настоящей статьи.</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(часть 1.1 введена Федеральным </w:t>
      </w:r>
      <w:hyperlink r:id="rId192">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15.12.2025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463-ФЗ)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 Отдельные полномочия Правительства Российской Федерации, указанные в </w:t>
      </w:r>
      <w:hyperlink w:anchor="P244">
        <w:r w:rsidRPr="008C20D5">
          <w:rPr>
            <w:rFonts w:ascii="Times New Roman" w:hAnsi="Times New Roman" w:cs="Times New Roman"/>
            <w:sz w:val="24"/>
            <w:szCs w:val="24"/>
          </w:rPr>
          <w:t>частях 1</w:t>
        </w:r>
      </w:hyperlink>
      <w:r w:rsidRPr="008C20D5">
        <w:rPr>
          <w:rFonts w:ascii="Times New Roman" w:hAnsi="Times New Roman" w:cs="Times New Roman"/>
          <w:sz w:val="24"/>
          <w:szCs w:val="24"/>
        </w:rPr>
        <w:t xml:space="preserve"> и </w:t>
      </w:r>
      <w:hyperlink w:anchor="P293">
        <w:r w:rsidRPr="008C20D5">
          <w:rPr>
            <w:rFonts w:ascii="Times New Roman" w:hAnsi="Times New Roman" w:cs="Times New Roman"/>
            <w:sz w:val="24"/>
            <w:szCs w:val="24"/>
          </w:rPr>
          <w:t>1.1</w:t>
        </w:r>
      </w:hyperlink>
      <w:r w:rsidRPr="008C20D5">
        <w:rPr>
          <w:rFonts w:ascii="Times New Roman" w:hAnsi="Times New Roman" w:cs="Times New Roman"/>
          <w:sz w:val="24"/>
          <w:szCs w:val="24"/>
        </w:rPr>
        <w:t xml:space="preserve"> настоящей статьи, могут быть возложены Правительством Российской Федерации на федеральные органы исполнительной власти, осуществляющие выработку государственной политики и нормативно-правовое регулирование в соответствующих сферах.</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(в ред. Федерального </w:t>
      </w:r>
      <w:hyperlink r:id="rId193">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от 15.12.2025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463-ФЗ)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3. Не является нарушением исключительного права на результаты интеллектуальной деятельности или средства индивидуализации использование результатов интеллектуальной деятельности, выраженных в товарах (группах товаров), </w:t>
      </w:r>
      <w:hyperlink r:id="rId194">
        <w:r w:rsidRPr="008C20D5">
          <w:rPr>
            <w:rFonts w:ascii="Times New Roman" w:hAnsi="Times New Roman" w:cs="Times New Roman"/>
            <w:sz w:val="24"/>
            <w:szCs w:val="24"/>
          </w:rPr>
          <w:t>перечень</w:t>
        </w:r>
      </w:hyperlink>
      <w:r w:rsidRPr="008C20D5">
        <w:rPr>
          <w:rFonts w:ascii="Times New Roman" w:hAnsi="Times New Roman" w:cs="Times New Roman"/>
          <w:sz w:val="24"/>
          <w:szCs w:val="24"/>
        </w:rPr>
        <w:t xml:space="preserve"> которых устанавливается в соответствии с </w:t>
      </w:r>
      <w:hyperlink w:anchor="P272">
        <w:r w:rsidRPr="008C20D5">
          <w:rPr>
            <w:rFonts w:ascii="Times New Roman" w:hAnsi="Times New Roman" w:cs="Times New Roman"/>
            <w:sz w:val="24"/>
            <w:szCs w:val="24"/>
          </w:rPr>
          <w:t>пунктом 13 части 1</w:t>
        </w:r>
      </w:hyperlink>
      <w:r w:rsidRPr="008C20D5">
        <w:rPr>
          <w:rFonts w:ascii="Times New Roman" w:hAnsi="Times New Roman" w:cs="Times New Roman"/>
          <w:sz w:val="24"/>
          <w:szCs w:val="24"/>
        </w:rPr>
        <w:t xml:space="preserve"> и </w:t>
      </w:r>
      <w:hyperlink w:anchor="P293">
        <w:r w:rsidRPr="008C20D5">
          <w:rPr>
            <w:rFonts w:ascii="Times New Roman" w:hAnsi="Times New Roman" w:cs="Times New Roman"/>
            <w:sz w:val="24"/>
            <w:szCs w:val="24"/>
          </w:rPr>
          <w:t>частью 1.1</w:t>
        </w:r>
      </w:hyperlink>
      <w:r w:rsidRPr="008C20D5">
        <w:rPr>
          <w:rFonts w:ascii="Times New Roman" w:hAnsi="Times New Roman" w:cs="Times New Roman"/>
          <w:sz w:val="24"/>
          <w:szCs w:val="24"/>
        </w:rPr>
        <w:t xml:space="preserve"> настоящей статьи, а также средств индивидуализации, которыми такие товары маркированы.</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(часть 3 введена Федеральным </w:t>
      </w:r>
      <w:hyperlink r:id="rId195">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28.06.2022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213-ФЗ; в ред. Федерального </w:t>
      </w:r>
      <w:hyperlink r:id="rId196">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от 15.12.2025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463-ФЗ)</w:t>
      </w:r>
    </w:p>
    <w:p w:rsidR="00B92643" w:rsidRPr="008C20D5" w:rsidRDefault="00B92643">
      <w:pPr>
        <w:pStyle w:val="ConsPlusNormal"/>
        <w:spacing w:before="220"/>
        <w:ind w:firstLine="540"/>
        <w:jc w:val="both"/>
        <w:rPr>
          <w:rFonts w:ascii="Times New Roman" w:hAnsi="Times New Roman" w:cs="Times New Roman"/>
          <w:sz w:val="24"/>
          <w:szCs w:val="24"/>
        </w:rPr>
      </w:pPr>
      <w:bookmarkStart w:id="19" w:name="P299"/>
      <w:bookmarkEnd w:id="19"/>
      <w:r w:rsidRPr="008C20D5">
        <w:rPr>
          <w:rFonts w:ascii="Times New Roman" w:hAnsi="Times New Roman" w:cs="Times New Roman"/>
          <w:sz w:val="24"/>
          <w:szCs w:val="24"/>
        </w:rPr>
        <w:t xml:space="preserve">4. До 31 декабря 2026 года в рамках исполнительного производства по исполнительному документу о взыскании с застройщика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взыскатель, должник, судебный пристав-исполнитель вправе обратиться в суд, выдавший такой исполнительный документ, с заявлением о предоставлении отсрочки или рассрочки исполнения исполнительного документа в соответствии со </w:t>
      </w:r>
      <w:hyperlink r:id="rId197">
        <w:r w:rsidRPr="008C20D5">
          <w:rPr>
            <w:rFonts w:ascii="Times New Roman" w:hAnsi="Times New Roman" w:cs="Times New Roman"/>
            <w:sz w:val="24"/>
            <w:szCs w:val="24"/>
          </w:rPr>
          <w:t>статьей 37</w:t>
        </w:r>
      </w:hyperlink>
      <w:r w:rsidRPr="008C20D5">
        <w:rPr>
          <w:rFonts w:ascii="Times New Roman" w:hAnsi="Times New Roman" w:cs="Times New Roman"/>
          <w:sz w:val="24"/>
          <w:szCs w:val="24"/>
        </w:rPr>
        <w:t xml:space="preserve"> Федерального закона от 2 октября 2007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229-ФЗ "Об исполнительном производстве". В этом случае отсрочка или рассрочка исполнения исполнительного документа предоставляется судом на срок не менее </w:t>
      </w:r>
      <w:r w:rsidRPr="008C20D5">
        <w:rPr>
          <w:rFonts w:ascii="Times New Roman" w:hAnsi="Times New Roman" w:cs="Times New Roman"/>
          <w:sz w:val="24"/>
          <w:szCs w:val="24"/>
        </w:rPr>
        <w:lastRenderedPageBreak/>
        <w:t>чем до 31 декабря 2026 года.</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(часть 4 введена Федеральным </w:t>
      </w:r>
      <w:hyperlink r:id="rId198">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31.07.2025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272-ФЗ; в ред. Федерального </w:t>
      </w:r>
      <w:hyperlink r:id="rId199">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от 28.12.2025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507-ФЗ)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5. В случае, если до 31 декабря 2025 года судом предоставлялась отсрочка исполнения исполнительного документа о взыскании с застройщика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на основании акта Правительства Российской Федерации, принятого в соответствии с </w:t>
      </w:r>
      <w:hyperlink w:anchor="P256">
        <w:r w:rsidRPr="008C20D5">
          <w:rPr>
            <w:rFonts w:ascii="Times New Roman" w:hAnsi="Times New Roman" w:cs="Times New Roman"/>
            <w:sz w:val="24"/>
            <w:szCs w:val="24"/>
          </w:rPr>
          <w:t>пунктом 4 части 1</w:t>
        </w:r>
      </w:hyperlink>
      <w:r w:rsidRPr="008C20D5">
        <w:rPr>
          <w:rFonts w:ascii="Times New Roman" w:hAnsi="Times New Roman" w:cs="Times New Roman"/>
          <w:sz w:val="24"/>
          <w:szCs w:val="24"/>
        </w:rPr>
        <w:t xml:space="preserve"> настоящей статьи, данная отсрочка действует до 31 декабря 2026 года. В этом случае обращение в суд с заявлением о продлении данной отсрочки в порядке, предусмотренном </w:t>
      </w:r>
      <w:hyperlink w:anchor="P299">
        <w:r w:rsidRPr="008C20D5">
          <w:rPr>
            <w:rFonts w:ascii="Times New Roman" w:hAnsi="Times New Roman" w:cs="Times New Roman"/>
            <w:sz w:val="24"/>
            <w:szCs w:val="24"/>
          </w:rPr>
          <w:t>частью 4</w:t>
        </w:r>
      </w:hyperlink>
      <w:r w:rsidRPr="008C20D5">
        <w:rPr>
          <w:rFonts w:ascii="Times New Roman" w:hAnsi="Times New Roman" w:cs="Times New Roman"/>
          <w:sz w:val="24"/>
          <w:szCs w:val="24"/>
        </w:rPr>
        <w:t xml:space="preserve"> настоящей статьи, не требуется.</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(часть 5 введена Федеральным </w:t>
      </w:r>
      <w:hyperlink r:id="rId200">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31.07.2025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272-ФЗ; в ред. Федерального </w:t>
      </w:r>
      <w:hyperlink r:id="rId201">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от 28.12.2025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507-ФЗ)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6. В 2026 году Правительством Российской Федерации могут быть установлены особенности исполнения в соответствии с </w:t>
      </w:r>
      <w:hyperlink r:id="rId202">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Российской Федерации от 7 февраля 1992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2300-I "О защите прав потребителей" изготовителем (продавцом, уполномоченной организацией или уполномоченным индивидуальным предпринимателем, импортером) обязательств, связанных с устранением недостатков товаров, включенных в перечень, определяемый Правительством Российской Федерации, а также особенности применения неустойки (пени), штрафа за неисполнение или ненадлежащее исполнение обязательств по договорам купли-продажи, заключаемым в отношении указанных товаров, в том числе особенности определения размера ответственности.</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(часть 6 введена Федеральным </w:t>
      </w:r>
      <w:hyperlink r:id="rId203">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28.12.2025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500-ФЗ)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7. В 2026 году Правительством Российской Федерации могут быть установлены особенности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на строительство крупнотоннажных судов, заключенным до 1 января 2022 года.</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(часть 7 введена Федеральным </w:t>
      </w:r>
      <w:hyperlink r:id="rId204">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26.06.2026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195-ФЗ)</w:t>
      </w:r>
    </w:p>
    <w:p w:rsidR="00B92643" w:rsidRPr="008C20D5" w:rsidRDefault="00B92643">
      <w:pPr>
        <w:pStyle w:val="ConsPlusNormal"/>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18.1</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(введена Федеральным </w:t>
      </w:r>
      <w:hyperlink r:id="rId205">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17.02.2023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24-ФЗ)</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 Установить, что Правительство Российской Федерации до 31 декабря 2023 года вправе принимать решения, предусматривающие особенности применения порядка проезда грузовых транспортных средств, используемых для осуществления международных автомобильных перевозок, предусмотренного </w:t>
      </w:r>
      <w:hyperlink r:id="rId206">
        <w:r w:rsidRPr="008C20D5">
          <w:rPr>
            <w:rFonts w:ascii="Times New Roman" w:hAnsi="Times New Roman" w:cs="Times New Roman"/>
            <w:sz w:val="24"/>
            <w:szCs w:val="24"/>
          </w:rPr>
          <w:t>статьей 30.1</w:t>
        </w:r>
      </w:hyperlink>
      <w:r w:rsidRPr="008C20D5">
        <w:rPr>
          <w:rFonts w:ascii="Times New Roman" w:hAnsi="Times New Roman" w:cs="Times New Roman"/>
          <w:sz w:val="24"/>
          <w:szCs w:val="24"/>
        </w:rPr>
        <w:t xml:space="preserve"> Федерального закона от 8 ноября 2007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2. Решения, принятые в соответствии с настоящей статьей, применяются до 1 сентября 2024 года.</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(в ред. Федерального </w:t>
      </w:r>
      <w:hyperlink r:id="rId207">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от 26.02.2024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28-ФЗ)</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18.2</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(введена Федеральным </w:t>
      </w:r>
      <w:hyperlink r:id="rId208">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28.11.2025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439-ФЗ)</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Правительство Российской Федерации в 2026 году вправе принимать решения, предусматривающие:</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 </w:t>
      </w:r>
      <w:hyperlink r:id="rId209">
        <w:r w:rsidRPr="008C20D5">
          <w:rPr>
            <w:rFonts w:ascii="Times New Roman" w:hAnsi="Times New Roman" w:cs="Times New Roman"/>
            <w:sz w:val="24"/>
            <w:szCs w:val="24"/>
          </w:rPr>
          <w:t>особенности</w:t>
        </w:r>
      </w:hyperlink>
      <w:r w:rsidRPr="008C20D5">
        <w:rPr>
          <w:rFonts w:ascii="Times New Roman" w:hAnsi="Times New Roman" w:cs="Times New Roman"/>
          <w:sz w:val="24"/>
          <w:szCs w:val="24"/>
        </w:rPr>
        <w:t xml:space="preserve"> выплаты пенсий, осуществления иных выплат и обеспечения по обязательному социальному страхованию от несчастных случаев на производстве и профессиональных заболеваний, установленных на основании законодательства Российской Федерации и международных соглашений Российской Федерации, лицам, проживающим за пределами территории Российской Федерации;</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2) особенности правового регулирования в сфере оказания государственной социальной помощи отдельным категориям граждан, осуществления социальной защиты (поддержки) отдельных категорий граждан, а также предоставления отдельным категориям граждан в рамках социального обслуживания и государственной социальной помощи социальных услуг и иных социальных гарантий и выплат;</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3) особенности осуществления обязательного социального страхования от несчастных случаев на производстве и профессиональных заболеваний, предусмотренного Федеральным </w:t>
      </w:r>
      <w:hyperlink r:id="rId210">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24 июля 1998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125-ФЗ "Об обязательном социальном страховании от несчастных случаев на производстве и профессиональных заболеваний", в том числе:</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а) особенности проведения выездных проверок правильности исчисления и своевременности уплаты страховых взносов на обязательное социальное страхование от несчастных случаев на производстве и профессиональных заболеваний;</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б) продление установленных сроков уплаты страховых взносов на обязательное социальное страхование от несчастных случаев на производстве и профессиональных заболеваний, пеней и штрафов для пострадавших отраслей;</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в) дополнительные основания предоставления отсрочки (рассрочки) по уплате страховых взносов на обязательное социальное страхование от несчастных случаев на производстве и профессиональных заболеваний, пеней и штрафов для пострадавших отраслей.</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18.3</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(введена Федеральным </w:t>
      </w:r>
      <w:hyperlink r:id="rId211">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28.12.2025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507-ФЗ)</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Установить, что Правительство Российской Федерации в 2026 году вправе принимать решения, предусматривающие:</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1) особенности подтверждения пригодности новых материалов, изделий, конструкций и технологий для применения в строительстве;</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2) особенности проведения государственной экспертизы проектной документации;</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3) особенности подготовки, утверждения и внесения изменений в документацию по планировке территории, выдачи градостроительных планов земельных участков, информационного обеспечения градостроительной деятельности, выдачи разрешений на строительство и ввод в эксплуатацию объектов капитального строительства в случаях, если установление таких особенностей необходимо для обеспечения обороноспособности и безопасности государства, либо в отношении объектов капитального строительства, создаваемых для нужд Вооруженных Сил Российской Федерации, либо в отношении </w:t>
      </w:r>
      <w:r w:rsidRPr="008C20D5">
        <w:rPr>
          <w:rFonts w:ascii="Times New Roman" w:hAnsi="Times New Roman" w:cs="Times New Roman"/>
          <w:sz w:val="24"/>
          <w:szCs w:val="24"/>
        </w:rPr>
        <w:lastRenderedPageBreak/>
        <w:t>объектов капитального строительства, необходимых для обеспечения деятельности объектов государственной охраны, а также утверждение перечня указанных в настоящем пункте объектов капитального строительства;</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4) особенности передачи объекта долевого строительства участнику долевого строительства;</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5) особенности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6) </w:t>
      </w:r>
      <w:hyperlink r:id="rId212">
        <w:r w:rsidRPr="008C20D5">
          <w:rPr>
            <w:rFonts w:ascii="Times New Roman" w:hAnsi="Times New Roman" w:cs="Times New Roman"/>
            <w:sz w:val="24"/>
            <w:szCs w:val="24"/>
          </w:rPr>
          <w:t>особенности</w:t>
        </w:r>
      </w:hyperlink>
      <w:r w:rsidRPr="008C20D5">
        <w:rPr>
          <w:rFonts w:ascii="Times New Roman" w:hAnsi="Times New Roman" w:cs="Times New Roman"/>
          <w:sz w:val="24"/>
          <w:szCs w:val="24"/>
        </w:rPr>
        <w:t xml:space="preserve"> открытия пунктов пропуска через Государственную границу Российской Федерации.</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19</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 ред. Федерального </w:t>
      </w:r>
      <w:hyperlink r:id="rId213">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от 19.12.2022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519-ФЗ)</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 Установить, что Правительство Российской Федерации в 2024, 2025, 2026, 2027 и 2028 годах вправе принимать решения, предусматривающие установление в отношении граждан, проходивших обучение за рубежом и вынужденных прервать его в связи с недружественными действиями иностранных государств, </w:t>
      </w:r>
      <w:hyperlink r:id="rId214">
        <w:r w:rsidRPr="008C20D5">
          <w:rPr>
            <w:rFonts w:ascii="Times New Roman" w:hAnsi="Times New Roman" w:cs="Times New Roman"/>
            <w:sz w:val="24"/>
            <w:szCs w:val="24"/>
          </w:rPr>
          <w:t>особенностей</w:t>
        </w:r>
      </w:hyperlink>
      <w:r w:rsidRPr="008C20D5">
        <w:rPr>
          <w:rFonts w:ascii="Times New Roman" w:hAnsi="Times New Roman" w:cs="Times New Roman"/>
          <w:sz w:val="24"/>
          <w:szCs w:val="24"/>
        </w:rPr>
        <w:t xml:space="preserve"> приема на обучение по основным общеобразовательным программам, по основным образовательным программам среднего профессионального образования, имеющим государственную аккредитацию, проведения государственной итоговой аттестации при завершении освоения указанных образовательных программ, а также признания в Российской Федерации образования и (или) квалификации в рамках соответствующих уровней общего и профессионального образования, полученных в иностранном государстве.</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(в ред. Федеральных законов от 25.12.2023 </w:t>
      </w:r>
      <w:hyperlink r:id="rId215">
        <w:r w:rsidR="008C20D5">
          <w:rPr>
            <w:rFonts w:ascii="Times New Roman" w:hAnsi="Times New Roman" w:cs="Times New Roman"/>
            <w:sz w:val="24"/>
            <w:szCs w:val="24"/>
          </w:rPr>
          <w:t>№</w:t>
        </w:r>
        <w:r w:rsidRPr="008C20D5">
          <w:rPr>
            <w:rFonts w:ascii="Times New Roman" w:hAnsi="Times New Roman" w:cs="Times New Roman"/>
            <w:sz w:val="24"/>
            <w:szCs w:val="24"/>
          </w:rPr>
          <w:t xml:space="preserve"> 625-ФЗ</w:t>
        </w:r>
      </w:hyperlink>
      <w:r w:rsidRPr="008C20D5">
        <w:rPr>
          <w:rFonts w:ascii="Times New Roman" w:hAnsi="Times New Roman" w:cs="Times New Roman"/>
          <w:sz w:val="24"/>
          <w:szCs w:val="24"/>
        </w:rPr>
        <w:t xml:space="preserve">, от 26.12.2024 </w:t>
      </w:r>
      <w:hyperlink r:id="rId216">
        <w:r w:rsidR="008C20D5">
          <w:rPr>
            <w:rFonts w:ascii="Times New Roman" w:hAnsi="Times New Roman" w:cs="Times New Roman"/>
            <w:sz w:val="24"/>
            <w:szCs w:val="24"/>
          </w:rPr>
          <w:t>№</w:t>
        </w:r>
        <w:r w:rsidRPr="008C20D5">
          <w:rPr>
            <w:rFonts w:ascii="Times New Roman" w:hAnsi="Times New Roman" w:cs="Times New Roman"/>
            <w:sz w:val="24"/>
            <w:szCs w:val="24"/>
          </w:rPr>
          <w:t xml:space="preserve"> 494-ФЗ</w:t>
        </w:r>
      </w:hyperlink>
      <w:r w:rsidRPr="008C20D5">
        <w:rPr>
          <w:rFonts w:ascii="Times New Roman" w:hAnsi="Times New Roman" w:cs="Times New Roman"/>
          <w:sz w:val="24"/>
          <w:szCs w:val="24"/>
        </w:rPr>
        <w:t xml:space="preserve">, от 28.12.2025 </w:t>
      </w:r>
      <w:hyperlink r:id="rId217">
        <w:r w:rsidR="008C20D5">
          <w:rPr>
            <w:rFonts w:ascii="Times New Roman" w:hAnsi="Times New Roman" w:cs="Times New Roman"/>
            <w:sz w:val="24"/>
            <w:szCs w:val="24"/>
          </w:rPr>
          <w:t>№</w:t>
        </w:r>
        <w:r w:rsidRPr="008C20D5">
          <w:rPr>
            <w:rFonts w:ascii="Times New Roman" w:hAnsi="Times New Roman" w:cs="Times New Roman"/>
            <w:sz w:val="24"/>
            <w:szCs w:val="24"/>
          </w:rPr>
          <w:t xml:space="preserve"> 493-ФЗ</w:t>
        </w:r>
      </w:hyperlink>
      <w:r w:rsidRPr="008C20D5">
        <w:rPr>
          <w:rFonts w:ascii="Times New Roman" w:hAnsi="Times New Roman" w:cs="Times New Roman"/>
          <w:sz w:val="24"/>
          <w:szCs w:val="24"/>
        </w:rPr>
        <w:t>)</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1.1. Установить, что Правительство Российской Федерации в 2024, 2025, 2026, 2027 и 2028 годах вправе принимать </w:t>
      </w:r>
      <w:hyperlink r:id="rId218">
        <w:r w:rsidRPr="008C20D5">
          <w:rPr>
            <w:rFonts w:ascii="Times New Roman" w:hAnsi="Times New Roman" w:cs="Times New Roman"/>
            <w:sz w:val="24"/>
            <w:szCs w:val="24"/>
          </w:rPr>
          <w:t>решения</w:t>
        </w:r>
      </w:hyperlink>
      <w:r w:rsidRPr="008C20D5">
        <w:rPr>
          <w:rFonts w:ascii="Times New Roman" w:hAnsi="Times New Roman" w:cs="Times New Roman"/>
          <w:sz w:val="24"/>
          <w:szCs w:val="24"/>
        </w:rPr>
        <w:t xml:space="preserve">, распространяющие на лиц, обучающихся по образовательным программам основного общего и среднего общего образования в образовательных организациях, </w:t>
      </w:r>
      <w:hyperlink r:id="rId219">
        <w:r w:rsidRPr="008C20D5">
          <w:rPr>
            <w:rFonts w:ascii="Times New Roman" w:hAnsi="Times New Roman" w:cs="Times New Roman"/>
            <w:sz w:val="24"/>
            <w:szCs w:val="24"/>
          </w:rPr>
          <w:t>перечень</w:t>
        </w:r>
      </w:hyperlink>
      <w:r w:rsidRPr="008C20D5">
        <w:rPr>
          <w:rFonts w:ascii="Times New Roman" w:hAnsi="Times New Roman" w:cs="Times New Roman"/>
          <w:sz w:val="24"/>
          <w:szCs w:val="24"/>
        </w:rPr>
        <w:t xml:space="preserve"> которых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особенности проведения государственной итоговой аттестации и приема на обучение в организации, осуществляющие образовательную деятельность, предусмотренные </w:t>
      </w:r>
      <w:hyperlink r:id="rId220">
        <w:r w:rsidRPr="008C20D5">
          <w:rPr>
            <w:rFonts w:ascii="Times New Roman" w:hAnsi="Times New Roman" w:cs="Times New Roman"/>
            <w:sz w:val="24"/>
            <w:szCs w:val="24"/>
          </w:rPr>
          <w:t>статьей 5</w:t>
        </w:r>
      </w:hyperlink>
      <w:r w:rsidRPr="008C20D5">
        <w:rPr>
          <w:rFonts w:ascii="Times New Roman" w:hAnsi="Times New Roman" w:cs="Times New Roman"/>
          <w:sz w:val="24"/>
          <w:szCs w:val="24"/>
        </w:rPr>
        <w:t xml:space="preserve"> Федерального закона от 17 февраля 2023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19-ФЗ "Об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Российской Федерации".</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(часть 1.1 введена Федеральным </w:t>
      </w:r>
      <w:hyperlink r:id="rId221">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03.04.2023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104-ФЗ; в ред. Федеральных законов от 25.12.2023 </w:t>
      </w:r>
      <w:hyperlink r:id="rId222">
        <w:r w:rsidR="008C20D5">
          <w:rPr>
            <w:rFonts w:ascii="Times New Roman" w:hAnsi="Times New Roman" w:cs="Times New Roman"/>
            <w:sz w:val="24"/>
            <w:szCs w:val="24"/>
          </w:rPr>
          <w:t>№</w:t>
        </w:r>
        <w:r w:rsidRPr="008C20D5">
          <w:rPr>
            <w:rFonts w:ascii="Times New Roman" w:hAnsi="Times New Roman" w:cs="Times New Roman"/>
            <w:sz w:val="24"/>
            <w:szCs w:val="24"/>
          </w:rPr>
          <w:t xml:space="preserve"> 625-ФЗ</w:t>
        </w:r>
      </w:hyperlink>
      <w:r w:rsidRPr="008C20D5">
        <w:rPr>
          <w:rFonts w:ascii="Times New Roman" w:hAnsi="Times New Roman" w:cs="Times New Roman"/>
          <w:sz w:val="24"/>
          <w:szCs w:val="24"/>
        </w:rPr>
        <w:t xml:space="preserve">, от 26.12.2024 </w:t>
      </w:r>
      <w:hyperlink r:id="rId223">
        <w:r w:rsidR="008C20D5">
          <w:rPr>
            <w:rFonts w:ascii="Times New Roman" w:hAnsi="Times New Roman" w:cs="Times New Roman"/>
            <w:sz w:val="24"/>
            <w:szCs w:val="24"/>
          </w:rPr>
          <w:t>№</w:t>
        </w:r>
        <w:r w:rsidRPr="008C20D5">
          <w:rPr>
            <w:rFonts w:ascii="Times New Roman" w:hAnsi="Times New Roman" w:cs="Times New Roman"/>
            <w:sz w:val="24"/>
            <w:szCs w:val="24"/>
          </w:rPr>
          <w:t xml:space="preserve"> 494-ФЗ</w:t>
        </w:r>
      </w:hyperlink>
      <w:r w:rsidRPr="008C20D5">
        <w:rPr>
          <w:rFonts w:ascii="Times New Roman" w:hAnsi="Times New Roman" w:cs="Times New Roman"/>
          <w:sz w:val="24"/>
          <w:szCs w:val="24"/>
        </w:rPr>
        <w:t xml:space="preserve">, от 28.12.2025 </w:t>
      </w:r>
      <w:hyperlink r:id="rId224">
        <w:r w:rsidR="008C20D5">
          <w:rPr>
            <w:rFonts w:ascii="Times New Roman" w:hAnsi="Times New Roman" w:cs="Times New Roman"/>
            <w:sz w:val="24"/>
            <w:szCs w:val="24"/>
          </w:rPr>
          <w:t>№</w:t>
        </w:r>
        <w:r w:rsidRPr="008C20D5">
          <w:rPr>
            <w:rFonts w:ascii="Times New Roman" w:hAnsi="Times New Roman" w:cs="Times New Roman"/>
            <w:sz w:val="24"/>
            <w:szCs w:val="24"/>
          </w:rPr>
          <w:t xml:space="preserve"> 493-ФЗ</w:t>
        </w:r>
      </w:hyperlink>
      <w:r w:rsidRPr="008C20D5">
        <w:rPr>
          <w:rFonts w:ascii="Times New Roman" w:hAnsi="Times New Roman" w:cs="Times New Roman"/>
          <w:sz w:val="24"/>
          <w:szCs w:val="24"/>
        </w:rPr>
        <w:t>)</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 Установить, что Правительство Российской Федерации в 2023 году в целях увеличения контрольных цифр приема по приоритетным специальностям и направлениям подготовки и (или) укрупненным группам специальностей и направлений подготовки, </w:t>
      </w:r>
      <w:r w:rsidRPr="008C20D5">
        <w:rPr>
          <w:rFonts w:ascii="Times New Roman" w:hAnsi="Times New Roman" w:cs="Times New Roman"/>
          <w:sz w:val="24"/>
          <w:szCs w:val="24"/>
        </w:rPr>
        <w:lastRenderedPageBreak/>
        <w:t>перечень которых определяется Комиссией по научно-технологическому развитию Российской Федерации, вправе принять решение о перераспределении установленных организациям, осуществляющим образовательную деятельность, на 2023/24 учебный год контрольных цифр приема на обучение за счет средств федерального бюджета по специальностям и направлениям подготовки и (или) укрупненным группам специальностей и направлений подготовки по образовательным программам высшего образования (за исключением специальностей и направлений подготовки и (или) укрупненных групп специальностей и направлений подготовки по образовательным программам высшего образования в области искусств).</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3. Перераспределение контрольных цифр приема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Комиссией по научно-технологическому развитию Российской Федерации в </w:t>
      </w:r>
      <w:hyperlink r:id="rId225">
        <w:r w:rsidRPr="008C20D5">
          <w:rPr>
            <w:rFonts w:ascii="Times New Roman" w:hAnsi="Times New Roman" w:cs="Times New Roman"/>
            <w:sz w:val="24"/>
            <w:szCs w:val="24"/>
          </w:rPr>
          <w:t>порядке</w:t>
        </w:r>
      </w:hyperlink>
      <w:r w:rsidRPr="008C20D5">
        <w:rPr>
          <w:rFonts w:ascii="Times New Roman" w:hAnsi="Times New Roman" w:cs="Times New Roman"/>
          <w:sz w:val="24"/>
          <w:szCs w:val="24"/>
        </w:rPr>
        <w:t>, определенном Правительством Российской Федерации.</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20</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Установить, что:</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(в ред. Федерального </w:t>
      </w:r>
      <w:hyperlink r:id="rId226">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от 19.12.2022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519-ФЗ)</w:t>
      </w:r>
    </w:p>
    <w:p w:rsidR="00B92643" w:rsidRPr="008C20D5" w:rsidRDefault="00B92643">
      <w:pPr>
        <w:pStyle w:val="ConsPlusNormal"/>
        <w:spacing w:before="220"/>
        <w:ind w:firstLine="540"/>
        <w:jc w:val="both"/>
        <w:rPr>
          <w:rFonts w:ascii="Times New Roman" w:hAnsi="Times New Roman" w:cs="Times New Roman"/>
          <w:sz w:val="24"/>
          <w:szCs w:val="24"/>
        </w:rPr>
      </w:pPr>
      <w:bookmarkStart w:id="20" w:name="P355"/>
      <w:bookmarkEnd w:id="20"/>
      <w:r w:rsidRPr="008C20D5">
        <w:rPr>
          <w:rFonts w:ascii="Times New Roman" w:hAnsi="Times New Roman" w:cs="Times New Roman"/>
          <w:sz w:val="24"/>
          <w:szCs w:val="24"/>
        </w:rPr>
        <w:t xml:space="preserve">1) утратил силу с 1 января 2024 года. - </w:t>
      </w:r>
      <w:hyperlink w:anchor="P492">
        <w:r w:rsidRPr="008C20D5">
          <w:rPr>
            <w:rFonts w:ascii="Times New Roman" w:hAnsi="Times New Roman" w:cs="Times New Roman"/>
            <w:sz w:val="24"/>
            <w:szCs w:val="24"/>
          </w:rPr>
          <w:t>Часть 5 статьи 22</w:t>
        </w:r>
      </w:hyperlink>
      <w:r w:rsidRPr="008C20D5">
        <w:rPr>
          <w:rFonts w:ascii="Times New Roman" w:hAnsi="Times New Roman" w:cs="Times New Roman"/>
          <w:sz w:val="24"/>
          <w:szCs w:val="24"/>
        </w:rPr>
        <w:t xml:space="preserve"> данного Федерального закона;</w:t>
      </w:r>
    </w:p>
    <w:p w:rsidR="00B92643" w:rsidRPr="008C20D5" w:rsidRDefault="00B92643">
      <w:pPr>
        <w:pStyle w:val="ConsPlusNormal"/>
        <w:spacing w:before="280"/>
        <w:ind w:firstLine="540"/>
        <w:jc w:val="both"/>
        <w:rPr>
          <w:rFonts w:ascii="Times New Roman" w:hAnsi="Times New Roman" w:cs="Times New Roman"/>
          <w:sz w:val="24"/>
          <w:szCs w:val="24"/>
        </w:rPr>
      </w:pPr>
      <w:bookmarkStart w:id="21" w:name="P358"/>
      <w:bookmarkEnd w:id="21"/>
      <w:r w:rsidRPr="008C20D5">
        <w:rPr>
          <w:rFonts w:ascii="Times New Roman" w:hAnsi="Times New Roman" w:cs="Times New Roman"/>
          <w:sz w:val="24"/>
          <w:szCs w:val="24"/>
        </w:rPr>
        <w:t xml:space="preserve">2) решением Совета директоров Банка России могут быть установлены требования к деятельности кредитных организаций, иностранных банков, осуществляющих деятельность на территории Российской Федерации через свои филиалы, некредитных финансовых организаций, лиц, оказывающих профессиональные услуги на финансовом рынке (за исключением аудиторских организаций, указанных в </w:t>
      </w:r>
      <w:hyperlink r:id="rId227">
        <w:r w:rsidRPr="008C20D5">
          <w:rPr>
            <w:rFonts w:ascii="Times New Roman" w:hAnsi="Times New Roman" w:cs="Times New Roman"/>
            <w:sz w:val="24"/>
            <w:szCs w:val="24"/>
          </w:rPr>
          <w:t>части 3 статьи 5.1</w:t>
        </w:r>
      </w:hyperlink>
      <w:r w:rsidRPr="008C20D5">
        <w:rPr>
          <w:rFonts w:ascii="Times New Roman" w:hAnsi="Times New Roman" w:cs="Times New Roman"/>
          <w:sz w:val="24"/>
          <w:szCs w:val="24"/>
        </w:rPr>
        <w:t xml:space="preserve"> Федерального закона от 30 декабря 2008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307-ФЗ "Об аудиторской деятельности"), субъектов национальной платежной системы, в том числе значения нормативов и показателей, требования к составу и структуре активов, порядку расчета и размеру собственных средств (капитала), требования к лицам, приобретающим акции (доли) кредитной организации и некредитной финансовой организации, требования к лицам, устанавливающим (осуществляющим) контроль в отношении владельцев (приобретателей) акций (долей) кредитной организации и некредитной финансовой организации, отличные от соответствующих требований, установленных федеральными законами и нормативными актами Банка России;</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(в ред. Федеральных законов от 14.07.2022 </w:t>
      </w:r>
      <w:hyperlink r:id="rId228">
        <w:r w:rsidR="008C20D5">
          <w:rPr>
            <w:rFonts w:ascii="Times New Roman" w:hAnsi="Times New Roman" w:cs="Times New Roman"/>
            <w:sz w:val="24"/>
            <w:szCs w:val="24"/>
          </w:rPr>
          <w:t>№</w:t>
        </w:r>
        <w:r w:rsidRPr="008C20D5">
          <w:rPr>
            <w:rFonts w:ascii="Times New Roman" w:hAnsi="Times New Roman" w:cs="Times New Roman"/>
            <w:sz w:val="24"/>
            <w:szCs w:val="24"/>
          </w:rPr>
          <w:t xml:space="preserve"> 292-ФЗ</w:t>
        </w:r>
      </w:hyperlink>
      <w:r w:rsidRPr="008C20D5">
        <w:rPr>
          <w:rFonts w:ascii="Times New Roman" w:hAnsi="Times New Roman" w:cs="Times New Roman"/>
          <w:sz w:val="24"/>
          <w:szCs w:val="24"/>
        </w:rPr>
        <w:t xml:space="preserve">, от 25.12.2023 </w:t>
      </w:r>
      <w:hyperlink r:id="rId229">
        <w:r w:rsidR="008C20D5">
          <w:rPr>
            <w:rFonts w:ascii="Times New Roman" w:hAnsi="Times New Roman" w:cs="Times New Roman"/>
            <w:sz w:val="24"/>
            <w:szCs w:val="24"/>
          </w:rPr>
          <w:t>№</w:t>
        </w:r>
        <w:r w:rsidRPr="008C20D5">
          <w:rPr>
            <w:rFonts w:ascii="Times New Roman" w:hAnsi="Times New Roman" w:cs="Times New Roman"/>
            <w:sz w:val="24"/>
            <w:szCs w:val="24"/>
          </w:rPr>
          <w:t xml:space="preserve"> 625-ФЗ</w:t>
        </w:r>
      </w:hyperlink>
      <w:r w:rsidRPr="008C20D5">
        <w:rPr>
          <w:rFonts w:ascii="Times New Roman" w:hAnsi="Times New Roman" w:cs="Times New Roman"/>
          <w:sz w:val="24"/>
          <w:szCs w:val="24"/>
        </w:rPr>
        <w:t xml:space="preserve">, от 26.12.2024 </w:t>
      </w:r>
      <w:hyperlink r:id="rId230">
        <w:r w:rsidR="008C20D5">
          <w:rPr>
            <w:rFonts w:ascii="Times New Roman" w:hAnsi="Times New Roman" w:cs="Times New Roman"/>
            <w:sz w:val="24"/>
            <w:szCs w:val="24"/>
          </w:rPr>
          <w:t>№</w:t>
        </w:r>
        <w:r w:rsidRPr="008C20D5">
          <w:rPr>
            <w:rFonts w:ascii="Times New Roman" w:hAnsi="Times New Roman" w:cs="Times New Roman"/>
            <w:sz w:val="24"/>
            <w:szCs w:val="24"/>
          </w:rPr>
          <w:t xml:space="preserve"> 494-ФЗ</w:t>
        </w:r>
      </w:hyperlink>
      <w:r w:rsidRPr="008C20D5">
        <w:rPr>
          <w:rFonts w:ascii="Times New Roman" w:hAnsi="Times New Roman" w:cs="Times New Roman"/>
          <w:sz w:val="24"/>
          <w:szCs w:val="24"/>
        </w:rPr>
        <w:t>)</w:t>
      </w:r>
    </w:p>
    <w:p w:rsidR="00B92643" w:rsidRPr="008C20D5" w:rsidRDefault="00B92643">
      <w:pPr>
        <w:pStyle w:val="ConsPlusNormal"/>
        <w:spacing w:before="280"/>
        <w:ind w:firstLine="540"/>
        <w:jc w:val="both"/>
        <w:rPr>
          <w:rFonts w:ascii="Times New Roman" w:hAnsi="Times New Roman" w:cs="Times New Roman"/>
          <w:sz w:val="24"/>
          <w:szCs w:val="24"/>
        </w:rPr>
      </w:pPr>
      <w:bookmarkStart w:id="22" w:name="P362"/>
      <w:bookmarkEnd w:id="22"/>
      <w:r w:rsidRPr="008C20D5">
        <w:rPr>
          <w:rFonts w:ascii="Times New Roman" w:hAnsi="Times New Roman" w:cs="Times New Roman"/>
          <w:sz w:val="24"/>
          <w:szCs w:val="24"/>
        </w:rPr>
        <w:t xml:space="preserve">2.1) </w:t>
      </w:r>
      <w:hyperlink r:id="rId231">
        <w:r w:rsidRPr="008C20D5">
          <w:rPr>
            <w:rFonts w:ascii="Times New Roman" w:hAnsi="Times New Roman" w:cs="Times New Roman"/>
            <w:sz w:val="24"/>
            <w:szCs w:val="24"/>
          </w:rPr>
          <w:t>решением</w:t>
        </w:r>
      </w:hyperlink>
      <w:r w:rsidRPr="008C20D5">
        <w:rPr>
          <w:rFonts w:ascii="Times New Roman" w:hAnsi="Times New Roman" w:cs="Times New Roman"/>
          <w:sz w:val="24"/>
          <w:szCs w:val="24"/>
        </w:rPr>
        <w:t xml:space="preserve"> Совета директоров Банка России могут быть определены функции, выполняемые акционерным обществом "Национальная система платежных карт" в целях обеспечения осуществления на территории Российской Федерации операций с использованием международных платежных карт, в том числе эмитированных в рамках платежных систем, операторы которых исключены Банком России из реестра операторов платежных систем, а также сроки прекращения кредитными организациями осуществления таких операций;</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(п. 2.1 введен Федеральным </w:t>
      </w:r>
      <w:hyperlink r:id="rId232">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14.07.2022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292-ФЗ)</w:t>
      </w:r>
    </w:p>
    <w:p w:rsidR="00B92643" w:rsidRPr="008C20D5" w:rsidRDefault="00B92643">
      <w:pPr>
        <w:pStyle w:val="ConsPlusNormal"/>
        <w:spacing w:before="280"/>
        <w:ind w:firstLine="540"/>
        <w:jc w:val="both"/>
        <w:rPr>
          <w:rFonts w:ascii="Times New Roman" w:hAnsi="Times New Roman" w:cs="Times New Roman"/>
          <w:sz w:val="24"/>
          <w:szCs w:val="24"/>
        </w:rPr>
      </w:pPr>
      <w:bookmarkStart w:id="23" w:name="P366"/>
      <w:bookmarkEnd w:id="23"/>
      <w:r w:rsidRPr="008C20D5">
        <w:rPr>
          <w:rFonts w:ascii="Times New Roman" w:hAnsi="Times New Roman" w:cs="Times New Roman"/>
          <w:sz w:val="24"/>
          <w:szCs w:val="24"/>
        </w:rPr>
        <w:t xml:space="preserve">3) положения </w:t>
      </w:r>
      <w:hyperlink r:id="rId233">
        <w:r w:rsidRPr="008C20D5">
          <w:rPr>
            <w:rFonts w:ascii="Times New Roman" w:hAnsi="Times New Roman" w:cs="Times New Roman"/>
            <w:sz w:val="24"/>
            <w:szCs w:val="24"/>
          </w:rPr>
          <w:t>пункта 3 статьи 8</w:t>
        </w:r>
      </w:hyperlink>
      <w:r w:rsidRPr="008C20D5">
        <w:rPr>
          <w:rFonts w:ascii="Times New Roman" w:hAnsi="Times New Roman" w:cs="Times New Roman"/>
          <w:sz w:val="24"/>
          <w:szCs w:val="24"/>
        </w:rPr>
        <w:t xml:space="preserve"> Федерального закона от 25 апреля 2002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40-ФЗ "Об обязательном страховании гражданской ответственности владельцев транспортных средств" и </w:t>
      </w:r>
      <w:hyperlink r:id="rId234">
        <w:r w:rsidRPr="008C20D5">
          <w:rPr>
            <w:rFonts w:ascii="Times New Roman" w:hAnsi="Times New Roman" w:cs="Times New Roman"/>
            <w:sz w:val="24"/>
            <w:szCs w:val="24"/>
          </w:rPr>
          <w:t>части 5 статьи 7</w:t>
        </w:r>
      </w:hyperlink>
      <w:r w:rsidRPr="008C20D5">
        <w:rPr>
          <w:rFonts w:ascii="Times New Roman" w:hAnsi="Times New Roman" w:cs="Times New Roman"/>
          <w:sz w:val="24"/>
          <w:szCs w:val="24"/>
        </w:rPr>
        <w:t xml:space="preserve"> Федерального закона от 27 июля 2010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225-ФЗ "Об обязательном страховании гражданской ответственности владельца опасного объекта за </w:t>
      </w:r>
      <w:r w:rsidRPr="008C20D5">
        <w:rPr>
          <w:rFonts w:ascii="Times New Roman" w:hAnsi="Times New Roman" w:cs="Times New Roman"/>
          <w:sz w:val="24"/>
          <w:szCs w:val="24"/>
        </w:rPr>
        <w:lastRenderedPageBreak/>
        <w:t>причинение вреда в результате аварии на опасном объекте" о сроке действия установленных Банком России страховых тарифов (предельных размеров базовых ставок страховых тарифов) не подлежат применению;</w:t>
      </w:r>
    </w:p>
    <w:p w:rsidR="00B92643" w:rsidRPr="008C20D5" w:rsidRDefault="00B92643">
      <w:pPr>
        <w:pStyle w:val="ConsPlusNormal"/>
        <w:spacing w:before="280"/>
        <w:ind w:firstLine="540"/>
        <w:jc w:val="both"/>
        <w:rPr>
          <w:rFonts w:ascii="Times New Roman" w:hAnsi="Times New Roman" w:cs="Times New Roman"/>
          <w:sz w:val="24"/>
          <w:szCs w:val="24"/>
        </w:rPr>
      </w:pPr>
      <w:bookmarkStart w:id="24" w:name="P369"/>
      <w:bookmarkEnd w:id="24"/>
      <w:r w:rsidRPr="008C20D5">
        <w:rPr>
          <w:rFonts w:ascii="Times New Roman" w:hAnsi="Times New Roman" w:cs="Times New Roman"/>
          <w:sz w:val="24"/>
          <w:szCs w:val="24"/>
        </w:rPr>
        <w:t xml:space="preserve">4) решения Совета директоров Банка России по вопросам, предусмотренным настоящей статьей, подлежат обязательному официальному опубликованию в порядке, предусмотренном </w:t>
      </w:r>
      <w:hyperlink r:id="rId235">
        <w:r w:rsidRPr="008C20D5">
          <w:rPr>
            <w:rFonts w:ascii="Times New Roman" w:hAnsi="Times New Roman" w:cs="Times New Roman"/>
            <w:sz w:val="24"/>
            <w:szCs w:val="24"/>
          </w:rPr>
          <w:t>частью третьей статьи 7</w:t>
        </w:r>
      </w:hyperlink>
      <w:r w:rsidRPr="008C20D5">
        <w:rPr>
          <w:rFonts w:ascii="Times New Roman" w:hAnsi="Times New Roman" w:cs="Times New Roman"/>
          <w:sz w:val="24"/>
          <w:szCs w:val="24"/>
        </w:rPr>
        <w:t xml:space="preserve"> Федерального закона от 10 июля 2002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86-ФЗ "О Центральном банке Российской Федерации (Банке России)", в течение 10 дней со дня принятия этих решений;</w:t>
      </w:r>
    </w:p>
    <w:p w:rsidR="00B92643" w:rsidRPr="008C20D5" w:rsidRDefault="00B92643">
      <w:pPr>
        <w:pStyle w:val="ConsPlusNormal"/>
        <w:spacing w:before="280"/>
        <w:ind w:firstLine="540"/>
        <w:jc w:val="both"/>
        <w:rPr>
          <w:rFonts w:ascii="Times New Roman" w:hAnsi="Times New Roman" w:cs="Times New Roman"/>
          <w:sz w:val="24"/>
          <w:szCs w:val="24"/>
        </w:rPr>
      </w:pPr>
      <w:bookmarkStart w:id="25" w:name="P372"/>
      <w:bookmarkEnd w:id="25"/>
      <w:r w:rsidRPr="008C20D5">
        <w:rPr>
          <w:rFonts w:ascii="Times New Roman" w:hAnsi="Times New Roman" w:cs="Times New Roman"/>
          <w:sz w:val="24"/>
          <w:szCs w:val="24"/>
        </w:rPr>
        <w:t>5) в целях обеспечения финансовой стабильности Банк России на срок не более шести месяцев вправе решением Комитета банковского надзора или Комитета финансового надзора приостанавливать (ограничивать) проведение кредитными организациями, иностранными банками, осуществляющими деятельность на территории Российской Федерации через свои филиалы, и некредитными финансовыми организациями операций и сделок, устанавливать нормативы, ограничивающие риски, на индивидуальной основе, вводить иные показатели деятельности кредитных организаций, иностранных банков, осуществляющих деятельность на территории Российской Федерации через свои филиалы, и некредитных финансовых организаций, в том числе на индивидуальной основе;</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(в ред. Федерального </w:t>
      </w:r>
      <w:hyperlink r:id="rId236">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от 26.12.2024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494-ФЗ)</w:t>
      </w:r>
    </w:p>
    <w:p w:rsidR="00B92643" w:rsidRPr="008C20D5" w:rsidRDefault="00B92643">
      <w:pPr>
        <w:pStyle w:val="ConsPlusNormal"/>
        <w:spacing w:before="220"/>
        <w:ind w:firstLine="540"/>
        <w:jc w:val="both"/>
        <w:rPr>
          <w:rFonts w:ascii="Times New Roman" w:hAnsi="Times New Roman" w:cs="Times New Roman"/>
          <w:sz w:val="24"/>
          <w:szCs w:val="24"/>
        </w:rPr>
      </w:pPr>
      <w:bookmarkStart w:id="26" w:name="P374"/>
      <w:bookmarkEnd w:id="26"/>
      <w:r w:rsidRPr="008C20D5">
        <w:rPr>
          <w:rFonts w:ascii="Times New Roman" w:hAnsi="Times New Roman" w:cs="Times New Roman"/>
          <w:sz w:val="24"/>
          <w:szCs w:val="24"/>
        </w:rPr>
        <w:t xml:space="preserve">6) - 7) действовали до 31 марта 2023 года включительно. - </w:t>
      </w:r>
      <w:hyperlink w:anchor="P490">
        <w:r w:rsidRPr="008C20D5">
          <w:rPr>
            <w:rFonts w:ascii="Times New Roman" w:hAnsi="Times New Roman" w:cs="Times New Roman"/>
            <w:sz w:val="24"/>
            <w:szCs w:val="24"/>
          </w:rPr>
          <w:t>Часть 4 статьи 22</w:t>
        </w:r>
      </w:hyperlink>
      <w:r w:rsidRPr="008C20D5">
        <w:rPr>
          <w:rFonts w:ascii="Times New Roman" w:hAnsi="Times New Roman" w:cs="Times New Roman"/>
          <w:sz w:val="24"/>
          <w:szCs w:val="24"/>
        </w:rPr>
        <w:t xml:space="preserve"> данного Федерального закона (ред. 19.12.2022).</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20.1</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(введена Федеральным </w:t>
      </w:r>
      <w:hyperlink r:id="rId237">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28.12.2022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571-ФЗ)</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bookmarkStart w:id="27" w:name="P380"/>
      <w:bookmarkEnd w:id="27"/>
      <w:r w:rsidRPr="008C20D5">
        <w:rPr>
          <w:rFonts w:ascii="Times New Roman" w:hAnsi="Times New Roman" w:cs="Times New Roman"/>
          <w:sz w:val="24"/>
          <w:szCs w:val="24"/>
        </w:rPr>
        <w:t xml:space="preserve">1. Установить, что решением Национального финансового совета может быть определен перечень счетов и операций Банка России, подлежащих проверке Счетной палатой Российской Федерации, дополнительно к счетам и операциям Банка России за 2022, 2023, 2024 и 2025 годы, на которые распространяется действие </w:t>
      </w:r>
      <w:hyperlink r:id="rId238">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Российской Федерации от 21 июля 1993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5485-I "О государственной тайне". Счета и операции Банка России, входящие в указанный перечень, не подлежат обязательному аудиту при проведении аудита годовой финансовой отчетности Банка России за 2022, 2023, 2024 и 2025 годы. Банк России информирует Счетную палату Российской Федерации о принятом Национальным финансовым советом решении.</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(в ред. Федеральных законов от 25.12.2023 </w:t>
      </w:r>
      <w:hyperlink r:id="rId239">
        <w:r w:rsidR="008C20D5">
          <w:rPr>
            <w:rFonts w:ascii="Times New Roman" w:hAnsi="Times New Roman" w:cs="Times New Roman"/>
            <w:sz w:val="24"/>
            <w:szCs w:val="24"/>
          </w:rPr>
          <w:t>№</w:t>
        </w:r>
        <w:r w:rsidRPr="008C20D5">
          <w:rPr>
            <w:rFonts w:ascii="Times New Roman" w:hAnsi="Times New Roman" w:cs="Times New Roman"/>
            <w:sz w:val="24"/>
            <w:szCs w:val="24"/>
          </w:rPr>
          <w:t xml:space="preserve"> 625-ФЗ</w:t>
        </w:r>
      </w:hyperlink>
      <w:r w:rsidRPr="008C20D5">
        <w:rPr>
          <w:rFonts w:ascii="Times New Roman" w:hAnsi="Times New Roman" w:cs="Times New Roman"/>
          <w:sz w:val="24"/>
          <w:szCs w:val="24"/>
        </w:rPr>
        <w:t xml:space="preserve">, от 15.12.2025 </w:t>
      </w:r>
      <w:hyperlink r:id="rId240">
        <w:r w:rsidR="008C20D5">
          <w:rPr>
            <w:rFonts w:ascii="Times New Roman" w:hAnsi="Times New Roman" w:cs="Times New Roman"/>
            <w:sz w:val="24"/>
            <w:szCs w:val="24"/>
          </w:rPr>
          <w:t>№</w:t>
        </w:r>
        <w:r w:rsidRPr="008C20D5">
          <w:rPr>
            <w:rFonts w:ascii="Times New Roman" w:hAnsi="Times New Roman" w:cs="Times New Roman"/>
            <w:sz w:val="24"/>
            <w:szCs w:val="24"/>
          </w:rPr>
          <w:t xml:space="preserve"> 477-ФЗ</w:t>
        </w:r>
      </w:hyperlink>
      <w:r w:rsidRPr="008C20D5">
        <w:rPr>
          <w:rFonts w:ascii="Times New Roman" w:hAnsi="Times New Roman" w:cs="Times New Roman"/>
          <w:sz w:val="24"/>
          <w:szCs w:val="24"/>
        </w:rPr>
        <w:t>)</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 Счетная палата Российской Федерации при проверке счетов и операций Банка России за 2022, 2023, 2024 и 2025 годы, на которые распространяется действие </w:t>
      </w:r>
      <w:hyperlink r:id="rId241">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Российской Федерации от 21 июля 1993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5485-I "О государственной тайне", дополнительно осуществляет проверку счетов и операций Банка России за 2022, 2023, 2024 и 2025 годы, определенных решением Национального финансового совета, принятым в соответствии с </w:t>
      </w:r>
      <w:hyperlink w:anchor="P380">
        <w:r w:rsidRPr="008C20D5">
          <w:rPr>
            <w:rFonts w:ascii="Times New Roman" w:hAnsi="Times New Roman" w:cs="Times New Roman"/>
            <w:sz w:val="24"/>
            <w:szCs w:val="24"/>
          </w:rPr>
          <w:t>частью 1</w:t>
        </w:r>
      </w:hyperlink>
      <w:r w:rsidRPr="008C20D5">
        <w:rPr>
          <w:rFonts w:ascii="Times New Roman" w:hAnsi="Times New Roman" w:cs="Times New Roman"/>
          <w:sz w:val="24"/>
          <w:szCs w:val="24"/>
        </w:rPr>
        <w:t xml:space="preserve"> настоящей статьи, и включает результаты данной проверки в заключение Счетной палаты Российской Федерации по результатам проверки счетов и операций Банка России, на которые распространяется действие </w:t>
      </w:r>
      <w:hyperlink r:id="rId242">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Российской Федерации от 21 июля 1993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5485-I "О государственной тайне".</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(в ред. Федеральных законов от 25.12.2023 </w:t>
      </w:r>
      <w:hyperlink r:id="rId243">
        <w:r w:rsidR="008C20D5">
          <w:rPr>
            <w:rFonts w:ascii="Times New Roman" w:hAnsi="Times New Roman" w:cs="Times New Roman"/>
            <w:sz w:val="24"/>
            <w:szCs w:val="24"/>
          </w:rPr>
          <w:t>№</w:t>
        </w:r>
        <w:r w:rsidRPr="008C20D5">
          <w:rPr>
            <w:rFonts w:ascii="Times New Roman" w:hAnsi="Times New Roman" w:cs="Times New Roman"/>
            <w:sz w:val="24"/>
            <w:szCs w:val="24"/>
          </w:rPr>
          <w:t xml:space="preserve"> 625-ФЗ</w:t>
        </w:r>
      </w:hyperlink>
      <w:r w:rsidRPr="008C20D5">
        <w:rPr>
          <w:rFonts w:ascii="Times New Roman" w:hAnsi="Times New Roman" w:cs="Times New Roman"/>
          <w:sz w:val="24"/>
          <w:szCs w:val="24"/>
        </w:rPr>
        <w:t xml:space="preserve">, от 15.12.2025 </w:t>
      </w:r>
      <w:hyperlink r:id="rId244">
        <w:r w:rsidR="008C20D5">
          <w:rPr>
            <w:rFonts w:ascii="Times New Roman" w:hAnsi="Times New Roman" w:cs="Times New Roman"/>
            <w:sz w:val="24"/>
            <w:szCs w:val="24"/>
          </w:rPr>
          <w:t>№</w:t>
        </w:r>
        <w:r w:rsidRPr="008C20D5">
          <w:rPr>
            <w:rFonts w:ascii="Times New Roman" w:hAnsi="Times New Roman" w:cs="Times New Roman"/>
            <w:sz w:val="24"/>
            <w:szCs w:val="24"/>
          </w:rPr>
          <w:t xml:space="preserve"> 477-ФЗ</w:t>
        </w:r>
      </w:hyperlink>
      <w:r w:rsidRPr="008C20D5">
        <w:rPr>
          <w:rFonts w:ascii="Times New Roman" w:hAnsi="Times New Roman" w:cs="Times New Roman"/>
          <w:sz w:val="24"/>
          <w:szCs w:val="24"/>
        </w:rPr>
        <w:t>)</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21</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bookmarkStart w:id="28" w:name="P387"/>
      <w:bookmarkEnd w:id="28"/>
      <w:r w:rsidRPr="008C20D5">
        <w:rPr>
          <w:rFonts w:ascii="Times New Roman" w:hAnsi="Times New Roman" w:cs="Times New Roman"/>
          <w:sz w:val="24"/>
          <w:szCs w:val="24"/>
        </w:rPr>
        <w:t xml:space="preserve">1. Публичные акционерные общества вправе до 31 августа 2022 года включительно </w:t>
      </w:r>
      <w:r w:rsidRPr="008C20D5">
        <w:rPr>
          <w:rFonts w:ascii="Times New Roman" w:hAnsi="Times New Roman" w:cs="Times New Roman"/>
          <w:sz w:val="24"/>
          <w:szCs w:val="24"/>
        </w:rPr>
        <w:lastRenderedPageBreak/>
        <w:t>приобретать размещенные ими акции (за исключением приобретения размещенных акций в целях сокращения их общего количества) при наличии в совокупности следующих условий:</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(в ред. Федерального </w:t>
      </w:r>
      <w:hyperlink r:id="rId245">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от 14.03.2022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55-ФЗ)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1) приобретаемые акции допущены к организованным торгам;</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 - 3) утратили силу. - Федеральный </w:t>
      </w:r>
      <w:hyperlink r:id="rId246">
        <w:r w:rsidRPr="008C20D5">
          <w:rPr>
            <w:rFonts w:ascii="Times New Roman" w:hAnsi="Times New Roman" w:cs="Times New Roman"/>
            <w:sz w:val="24"/>
            <w:szCs w:val="24"/>
          </w:rPr>
          <w:t>закон</w:t>
        </w:r>
      </w:hyperlink>
      <w:r w:rsidRPr="008C20D5">
        <w:rPr>
          <w:rFonts w:ascii="Times New Roman" w:hAnsi="Times New Roman" w:cs="Times New Roman"/>
          <w:sz w:val="24"/>
          <w:szCs w:val="24"/>
        </w:rPr>
        <w:t xml:space="preserve"> от 14.03.2022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55-ФЗ;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4) акции приобретаются на организованных торгах на основании заявок, адресованных неограниченному кругу участников торгов;</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5) приобретение акций осуществляется брокером по поручению публичного акционерного общества;</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6) советом директоров (наблюдательным советом) публичного акционерного общества принято решение о приобретении размещенных им акций в соответствии с требованиями настоящей статьи. Информация, касающаяся приобретения публичным акционерным обществом собственных акций, может не раскрываться в форме сообщения о существенном факте, если это предусмотрено принятым решением о приобретении акций, либо может раскрываться в установленный таким решением срок.</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(п. 6 в ред. Федерального </w:t>
      </w:r>
      <w:hyperlink r:id="rId247">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от 14.03.2022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55-ФЗ)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 Публичное акционерное общество, осуществляющее приобретение выпущенных им акций в соответствии с настоящей статьей, обязано направить в Банк России уведомление об осуществлении приобретения акций с приложением документов, подтверждающих соблюдение условий, предусмотренных </w:t>
      </w:r>
      <w:hyperlink w:anchor="P387">
        <w:r w:rsidRPr="008C20D5">
          <w:rPr>
            <w:rFonts w:ascii="Times New Roman" w:hAnsi="Times New Roman" w:cs="Times New Roman"/>
            <w:sz w:val="24"/>
            <w:szCs w:val="24"/>
          </w:rPr>
          <w:t>частью 1</w:t>
        </w:r>
      </w:hyperlink>
      <w:r w:rsidRPr="008C20D5">
        <w:rPr>
          <w:rFonts w:ascii="Times New Roman" w:hAnsi="Times New Roman" w:cs="Times New Roman"/>
          <w:sz w:val="24"/>
          <w:szCs w:val="24"/>
        </w:rPr>
        <w:t xml:space="preserve"> настоящей статьи. Уведомление и прилагаемые к нему документы направляются в электронной форме через личный кабинет, доступ к которому предоставляется Банком России публичному акционерному обществу в соответствии с </w:t>
      </w:r>
      <w:hyperlink r:id="rId248">
        <w:r w:rsidRPr="008C20D5">
          <w:rPr>
            <w:rFonts w:ascii="Times New Roman" w:hAnsi="Times New Roman" w:cs="Times New Roman"/>
            <w:sz w:val="24"/>
            <w:szCs w:val="24"/>
          </w:rPr>
          <w:t>частью третьей статьи 76.9</w:t>
        </w:r>
      </w:hyperlink>
      <w:r w:rsidRPr="008C20D5">
        <w:rPr>
          <w:rFonts w:ascii="Times New Roman" w:hAnsi="Times New Roman" w:cs="Times New Roman"/>
          <w:sz w:val="24"/>
          <w:szCs w:val="24"/>
        </w:rPr>
        <w:t xml:space="preserve"> Федерального закона от 10 июля 2002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86-ФЗ "О Центральном банке Российской Федерации (Банке России)".</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3. Положения </w:t>
      </w:r>
      <w:hyperlink r:id="rId249">
        <w:r w:rsidRPr="008C20D5">
          <w:rPr>
            <w:rFonts w:ascii="Times New Roman" w:hAnsi="Times New Roman" w:cs="Times New Roman"/>
            <w:sz w:val="24"/>
            <w:szCs w:val="24"/>
          </w:rPr>
          <w:t>пунктов 4</w:t>
        </w:r>
      </w:hyperlink>
      <w:r w:rsidRPr="008C20D5">
        <w:rPr>
          <w:rFonts w:ascii="Times New Roman" w:hAnsi="Times New Roman" w:cs="Times New Roman"/>
          <w:sz w:val="24"/>
          <w:szCs w:val="24"/>
        </w:rPr>
        <w:t xml:space="preserve">, </w:t>
      </w:r>
      <w:hyperlink r:id="rId250">
        <w:r w:rsidRPr="008C20D5">
          <w:rPr>
            <w:rFonts w:ascii="Times New Roman" w:hAnsi="Times New Roman" w:cs="Times New Roman"/>
            <w:sz w:val="24"/>
            <w:szCs w:val="24"/>
          </w:rPr>
          <w:t>5</w:t>
        </w:r>
      </w:hyperlink>
      <w:r w:rsidRPr="008C20D5">
        <w:rPr>
          <w:rFonts w:ascii="Times New Roman" w:hAnsi="Times New Roman" w:cs="Times New Roman"/>
          <w:sz w:val="24"/>
          <w:szCs w:val="24"/>
        </w:rPr>
        <w:t xml:space="preserve">, </w:t>
      </w:r>
      <w:hyperlink r:id="rId251">
        <w:r w:rsidRPr="008C20D5">
          <w:rPr>
            <w:rFonts w:ascii="Times New Roman" w:hAnsi="Times New Roman" w:cs="Times New Roman"/>
            <w:sz w:val="24"/>
            <w:szCs w:val="24"/>
          </w:rPr>
          <w:t>7</w:t>
        </w:r>
      </w:hyperlink>
      <w:r w:rsidRPr="008C20D5">
        <w:rPr>
          <w:rFonts w:ascii="Times New Roman" w:hAnsi="Times New Roman" w:cs="Times New Roman"/>
          <w:sz w:val="24"/>
          <w:szCs w:val="24"/>
        </w:rPr>
        <w:t xml:space="preserve">, </w:t>
      </w:r>
      <w:hyperlink r:id="rId252">
        <w:r w:rsidRPr="008C20D5">
          <w:rPr>
            <w:rFonts w:ascii="Times New Roman" w:hAnsi="Times New Roman" w:cs="Times New Roman"/>
            <w:sz w:val="24"/>
            <w:szCs w:val="24"/>
          </w:rPr>
          <w:t>8 статьи 72</w:t>
        </w:r>
      </w:hyperlink>
      <w:r w:rsidRPr="008C20D5">
        <w:rPr>
          <w:rFonts w:ascii="Times New Roman" w:hAnsi="Times New Roman" w:cs="Times New Roman"/>
          <w:sz w:val="24"/>
          <w:szCs w:val="24"/>
        </w:rPr>
        <w:t xml:space="preserve"> Федерального закона от 26 декабря 1995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208-ФЗ "Об акционерных обществах" не применяются к публичным акционерным обществам, осуществляющим приобретение размещенных ими акций в соответствии с </w:t>
      </w:r>
      <w:hyperlink w:anchor="P387">
        <w:r w:rsidRPr="008C20D5">
          <w:rPr>
            <w:rFonts w:ascii="Times New Roman" w:hAnsi="Times New Roman" w:cs="Times New Roman"/>
            <w:sz w:val="24"/>
            <w:szCs w:val="24"/>
          </w:rPr>
          <w:t>частью 1</w:t>
        </w:r>
      </w:hyperlink>
      <w:r w:rsidRPr="008C20D5">
        <w:rPr>
          <w:rFonts w:ascii="Times New Roman" w:hAnsi="Times New Roman" w:cs="Times New Roman"/>
          <w:sz w:val="24"/>
          <w:szCs w:val="24"/>
        </w:rPr>
        <w:t xml:space="preserve"> настоящей статьей.</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4. Кредитные организации вправе до 31 декабря 2023 года открывать банковский счет (вклад) в иностранной валюте клиенту - физическому лицу без личного присутствия открывающего счет (вклад) клиента - физического лица либо его представителя в случае перевода этим физическим лицом денежных средств в иностранной валюте со своего банковского счета (вклада), открытого в кредитной организации, подвергшейся недружественным действиям иностранных государств, в кредитную организацию, открывающую счет (вклад), если одновременно с осуществлением такого перевода кредитная организация, осуществляющая перевод денежных средств, передает другой кредитной организации сведения, установленные при проведении идентификации такого клиента - физического лица. Указанный перевод денежных средств осуществляется кредитной организацией после получения согласия в письменной форме клиента - физического лица на передачу и использование сведений о таком физическом лице, установленных при проведении его идентификации, кредитной организации в целях заключения с ним договора банковского счета (вклада).</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(в ред. Федерального </w:t>
      </w:r>
      <w:hyperlink r:id="rId253">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от 19.12.2022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519-ФЗ)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5. Способ и форма передачи сведений, предусмотренных настоящей статьей, </w:t>
      </w:r>
      <w:r w:rsidRPr="008C20D5">
        <w:rPr>
          <w:rFonts w:ascii="Times New Roman" w:hAnsi="Times New Roman" w:cs="Times New Roman"/>
          <w:sz w:val="24"/>
          <w:szCs w:val="24"/>
        </w:rPr>
        <w:lastRenderedPageBreak/>
        <w:t>определяются кредитными организациями.</w:t>
      </w:r>
    </w:p>
    <w:p w:rsidR="00B92643" w:rsidRPr="008C20D5" w:rsidRDefault="00B92643">
      <w:pPr>
        <w:pStyle w:val="ConsPlusTitle"/>
        <w:spacing w:before="280"/>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21.1</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(введена Федеральным </w:t>
      </w:r>
      <w:hyperlink r:id="rId254">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28.06.2022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190-ФЗ)</w:t>
      </w:r>
    </w:p>
    <w:p w:rsidR="00B92643" w:rsidRPr="008C20D5" w:rsidRDefault="00B92643">
      <w:pPr>
        <w:pStyle w:val="ConsPlusNormal"/>
        <w:spacing w:before="280"/>
        <w:ind w:firstLine="540"/>
        <w:jc w:val="both"/>
        <w:rPr>
          <w:rFonts w:ascii="Times New Roman" w:hAnsi="Times New Roman" w:cs="Times New Roman"/>
          <w:sz w:val="24"/>
          <w:szCs w:val="24"/>
        </w:rPr>
      </w:pPr>
      <w:bookmarkStart w:id="29" w:name="P409"/>
      <w:bookmarkEnd w:id="29"/>
      <w:r w:rsidRPr="008C20D5">
        <w:rPr>
          <w:rFonts w:ascii="Times New Roman" w:hAnsi="Times New Roman" w:cs="Times New Roman"/>
          <w:sz w:val="24"/>
          <w:szCs w:val="24"/>
        </w:rPr>
        <w:t xml:space="preserve">1. Предусмотренная Федеральным </w:t>
      </w:r>
      <w:hyperlink r:id="rId255">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25 апреля 2002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40-ФЗ "Об обязательном страховании гражданской ответственности владельцев транспортных средств" обязанность по страхованию гражданской ответственности владельцев транспортных средств не распространяется на прибывших с территории Украины, Донецкой Народной Республики или Луганской Народной Республики физических лиц - владельцев зарегистрированных на указанных территориях транспортных средств в течение 90 дней со дня въезда в Российскую Федерацию.</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 В случае, если в период, указанный в </w:t>
      </w:r>
      <w:hyperlink w:anchor="P409">
        <w:r w:rsidRPr="008C20D5">
          <w:rPr>
            <w:rFonts w:ascii="Times New Roman" w:hAnsi="Times New Roman" w:cs="Times New Roman"/>
            <w:sz w:val="24"/>
            <w:szCs w:val="24"/>
          </w:rPr>
          <w:t>части 1</w:t>
        </w:r>
      </w:hyperlink>
      <w:r w:rsidRPr="008C20D5">
        <w:rPr>
          <w:rFonts w:ascii="Times New Roman" w:hAnsi="Times New Roman" w:cs="Times New Roman"/>
          <w:sz w:val="24"/>
          <w:szCs w:val="24"/>
        </w:rPr>
        <w:t xml:space="preserve"> настоящей статьи, но не позднее 31 декабря 2022 года лицами, указанными в </w:t>
      </w:r>
      <w:hyperlink w:anchor="P409">
        <w:r w:rsidRPr="008C20D5">
          <w:rPr>
            <w:rFonts w:ascii="Times New Roman" w:hAnsi="Times New Roman" w:cs="Times New Roman"/>
            <w:sz w:val="24"/>
            <w:szCs w:val="24"/>
          </w:rPr>
          <w:t>части 1</w:t>
        </w:r>
      </w:hyperlink>
      <w:r w:rsidRPr="008C20D5">
        <w:rPr>
          <w:rFonts w:ascii="Times New Roman" w:hAnsi="Times New Roman" w:cs="Times New Roman"/>
          <w:sz w:val="24"/>
          <w:szCs w:val="24"/>
        </w:rPr>
        <w:t xml:space="preserve"> настоящей статьи, при использовании транспортных средств, указанных в </w:t>
      </w:r>
      <w:hyperlink w:anchor="P409">
        <w:r w:rsidRPr="008C20D5">
          <w:rPr>
            <w:rFonts w:ascii="Times New Roman" w:hAnsi="Times New Roman" w:cs="Times New Roman"/>
            <w:sz w:val="24"/>
            <w:szCs w:val="24"/>
          </w:rPr>
          <w:t>части 1</w:t>
        </w:r>
      </w:hyperlink>
      <w:r w:rsidRPr="008C20D5">
        <w:rPr>
          <w:rFonts w:ascii="Times New Roman" w:hAnsi="Times New Roman" w:cs="Times New Roman"/>
          <w:sz w:val="24"/>
          <w:szCs w:val="24"/>
        </w:rPr>
        <w:t xml:space="preserve"> настоящей статьи, причинен вред и у таких лиц отсутствуют договоры обязательного страхования гражданской ответственности владельцев транспортных средств, потерпевшие имеют право на получение в порядке, установленном </w:t>
      </w:r>
      <w:hyperlink r:id="rId256">
        <w:r w:rsidRPr="008C20D5">
          <w:rPr>
            <w:rFonts w:ascii="Times New Roman" w:hAnsi="Times New Roman" w:cs="Times New Roman"/>
            <w:sz w:val="24"/>
            <w:szCs w:val="24"/>
          </w:rPr>
          <w:t>статьей 19</w:t>
        </w:r>
      </w:hyperlink>
      <w:r w:rsidRPr="008C20D5">
        <w:rPr>
          <w:rFonts w:ascii="Times New Roman" w:hAnsi="Times New Roman" w:cs="Times New Roman"/>
          <w:sz w:val="24"/>
          <w:szCs w:val="24"/>
        </w:rPr>
        <w:t xml:space="preserve"> Федерального закона от 25 апреля 2002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40-ФЗ "Об обязательном страховании гражданской ответственности владельцев транспортных средств", компенсационных выплат в счет возмещения вреда, причиненного их жизни, здоровью или имуществу.</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3. Органы внутренних дел предоставляют профессиональному объединению страховщиков, созданному в соответствии с Федеральным </w:t>
      </w:r>
      <w:hyperlink r:id="rId257">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25 апреля 2002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40-ФЗ "Об обязательном страховании гражданской ответственности владельцев транспортных средств", по его запросу информацию о зарегистрированных дорожно-транспортных происшествиях с участием лиц, указанных в </w:t>
      </w:r>
      <w:hyperlink w:anchor="P409">
        <w:r w:rsidRPr="008C20D5">
          <w:rPr>
            <w:rFonts w:ascii="Times New Roman" w:hAnsi="Times New Roman" w:cs="Times New Roman"/>
            <w:sz w:val="24"/>
            <w:szCs w:val="24"/>
          </w:rPr>
          <w:t>части 1</w:t>
        </w:r>
      </w:hyperlink>
      <w:r w:rsidRPr="008C20D5">
        <w:rPr>
          <w:rFonts w:ascii="Times New Roman" w:hAnsi="Times New Roman" w:cs="Times New Roman"/>
          <w:sz w:val="24"/>
          <w:szCs w:val="24"/>
        </w:rPr>
        <w:t xml:space="preserve"> настоящей статьи, в период, не превышающий 90 дней со дня их въезда в Российскую Федерацию, в течение пяти рабочих дней со дня получения запроса.</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21.2</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(введена Федеральным </w:t>
      </w:r>
      <w:hyperlink r:id="rId258">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14.07.2022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332-ФЗ)</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1 - 13. Утратили силу с 1 января 2024 года. - Федеральный </w:t>
      </w:r>
      <w:hyperlink r:id="rId259">
        <w:r w:rsidRPr="008C20D5">
          <w:rPr>
            <w:rFonts w:ascii="Times New Roman" w:hAnsi="Times New Roman" w:cs="Times New Roman"/>
            <w:sz w:val="24"/>
            <w:szCs w:val="24"/>
          </w:rPr>
          <w:t>закон</w:t>
        </w:r>
      </w:hyperlink>
      <w:r w:rsidRPr="008C20D5">
        <w:rPr>
          <w:rFonts w:ascii="Times New Roman" w:hAnsi="Times New Roman" w:cs="Times New Roman"/>
          <w:sz w:val="24"/>
          <w:szCs w:val="24"/>
        </w:rPr>
        <w:t xml:space="preserve"> от 14.07.2022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332-ФЗ.</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14. Положения настоящей статьи не препятствуют взысканию с арендатора неустоек (штрафов, пеней) и применению других мер ответственности, предусмотренных договором аренды (субаренды) здания, сооружения, помещения в них, земельного участка, на котором расположено здание, сооружение.</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21.3</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(введена Федеральным </w:t>
      </w:r>
      <w:hyperlink r:id="rId260">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14.07.2022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286-ФЗ)</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В 2022 и 2023 годах в отношении договоров на установку и эксплуатацию рекламных конструкций устанавливаются следующие особенности:</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 Правительство Российской Федерации в отношении договоров на установку и эксплуатацию рекламных конструкций на земельном участке, здании или ином </w:t>
      </w:r>
      <w:r w:rsidRPr="008C20D5">
        <w:rPr>
          <w:rFonts w:ascii="Times New Roman" w:hAnsi="Times New Roman" w:cs="Times New Roman"/>
          <w:sz w:val="24"/>
          <w:szCs w:val="24"/>
        </w:rPr>
        <w:lastRenderedPageBreak/>
        <w:t>недвижимом имуществе, находящихся в федеральной собственности, орган государственной власти субъекта Российской Федерации в отношении договоров на установку и эксплуатацию рекламных конструкций на земельном участке, здании или ином недвижимом имуществе, находящихся в собственности субъекта Российской Федерации, и на земельном участке, государственная собственность на который не разграничена, орган местного самоуправления в отношении договоров на установку и эксплуатацию рекламных конструкций на земельном участке, здании или ином недвижимом имуществе, находящихся в муниципальной собственности, вправе определить случаи предоставления отсрочки осуществления платежей по договорам на установку и эксплуатацию рекламных конструкций, а также случаи снижения в 2022 году размера платежей по таким договорам. Предоставление отсрочки осуществления платежей по договорам на установку и эксплуатацию рекламных конструкций не может устанавливаться на срок более одного года. Размер платежа по таким договорам в случае его снижения не может быть менее половины размера платежа, указанного в соответствующем договоре, и не может устанавливаться на срок более одного года;</w:t>
      </w:r>
    </w:p>
    <w:p w:rsidR="00B92643" w:rsidRPr="008C20D5" w:rsidRDefault="00B92643">
      <w:pPr>
        <w:pStyle w:val="ConsPlusNormal"/>
        <w:spacing w:before="220"/>
        <w:ind w:firstLine="540"/>
        <w:jc w:val="both"/>
        <w:rPr>
          <w:rFonts w:ascii="Times New Roman" w:hAnsi="Times New Roman" w:cs="Times New Roman"/>
          <w:sz w:val="24"/>
          <w:szCs w:val="24"/>
        </w:rPr>
      </w:pPr>
      <w:bookmarkStart w:id="30" w:name="P426"/>
      <w:bookmarkEnd w:id="30"/>
      <w:r w:rsidRPr="008C20D5">
        <w:rPr>
          <w:rFonts w:ascii="Times New Roman" w:hAnsi="Times New Roman" w:cs="Times New Roman"/>
          <w:sz w:val="24"/>
          <w:szCs w:val="24"/>
        </w:rPr>
        <w:t>2) до 1 марта 2023 года лицо, заключившее договор на установку и эксплуатацию рекламной конструкции на земельном участке, который находится в государственной или муниципальной собственности или государственная собственность на который не разграничена, либо на здании или ином недвижимом имуществе, находящихся в государственной или муниципальной собственности, вправе обратиться в орган государственной власти, орган местного самоуправления с заявлением о заключении дополнительного соглашения к договору на установку и эксплуатацию рекламной конструкции (далее - дополнительное соглашение), предусматривающего увеличение срока действия такого договора, независимо от наличия или отсутствия задолженности по такому договору;</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3) срок, на который увеличивается срок действия договора на установку и эксплуатацию рекламной конструкции в соответствии с дополнительным соглашением, составляет один год, если в заявлении о заключении дополнительного соглашения не указан меньший срок, на который должен быть увеличен срок действия такого договора. При этом общий срок действия договора на установку и эксплуатацию рекламной конструкции с учетом дополнительного соглашения может превысить предельный срок действия договора, установленный в соответствии с </w:t>
      </w:r>
      <w:hyperlink r:id="rId261">
        <w:r w:rsidRPr="008C20D5">
          <w:rPr>
            <w:rFonts w:ascii="Times New Roman" w:hAnsi="Times New Roman" w:cs="Times New Roman"/>
            <w:sz w:val="24"/>
            <w:szCs w:val="24"/>
          </w:rPr>
          <w:t>частью 5 статьи 19</w:t>
        </w:r>
      </w:hyperlink>
      <w:r w:rsidRPr="008C20D5">
        <w:rPr>
          <w:rFonts w:ascii="Times New Roman" w:hAnsi="Times New Roman" w:cs="Times New Roman"/>
          <w:sz w:val="24"/>
          <w:szCs w:val="24"/>
        </w:rPr>
        <w:t xml:space="preserve"> Федерального закона от 13 марта 2006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38-ФЗ "О рекламе";</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4) орган государственной власти или орган местного самоуправления обязан без проведения торгов заключить дополнительное соглашение в срок не позднее пяти рабочих дней со дня поступления предусмотренного </w:t>
      </w:r>
      <w:hyperlink w:anchor="P426">
        <w:r w:rsidRPr="008C20D5">
          <w:rPr>
            <w:rFonts w:ascii="Times New Roman" w:hAnsi="Times New Roman" w:cs="Times New Roman"/>
            <w:sz w:val="24"/>
            <w:szCs w:val="24"/>
          </w:rPr>
          <w:t>пунктом 2</w:t>
        </w:r>
      </w:hyperlink>
      <w:r w:rsidRPr="008C20D5">
        <w:rPr>
          <w:rFonts w:ascii="Times New Roman" w:hAnsi="Times New Roman" w:cs="Times New Roman"/>
          <w:sz w:val="24"/>
          <w:szCs w:val="24"/>
        </w:rPr>
        <w:t xml:space="preserve"> настоящей статьи заявления;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5) в случае заключения дополнительного соглашения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продлевает срок действия разрешения на установку и эксплуатацию рекламной конструкции на срок, на который продлевается срок действия договора на установку и эксплуатацию рекламной конструкции в соответствии с дополнительным соглашением, на основании заявления лица, которому выдано данное разрешение, поданного в порядке, предусмотренном </w:t>
      </w:r>
      <w:hyperlink r:id="rId262">
        <w:r w:rsidRPr="008C20D5">
          <w:rPr>
            <w:rFonts w:ascii="Times New Roman" w:hAnsi="Times New Roman" w:cs="Times New Roman"/>
            <w:sz w:val="24"/>
            <w:szCs w:val="24"/>
          </w:rPr>
          <w:t>частью 9 статьи 19</w:t>
        </w:r>
      </w:hyperlink>
      <w:r w:rsidRPr="008C20D5">
        <w:rPr>
          <w:rFonts w:ascii="Times New Roman" w:hAnsi="Times New Roman" w:cs="Times New Roman"/>
          <w:sz w:val="24"/>
          <w:szCs w:val="24"/>
        </w:rPr>
        <w:t xml:space="preserve"> Федерального закона от 13 марта 2006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38-ФЗ "О рекламе". При этом такое продление срока не требует уплаты государственной пошлины за выдачу разрешения на установку и эксплуатацию рекламной конструкции.</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21.3-1</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lastRenderedPageBreak/>
        <w:t xml:space="preserve">(введена Федеральным </w:t>
      </w:r>
      <w:hyperlink r:id="rId263">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23.04.2024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98-ФЗ)</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В 2024 году в отношении договоров на установку и эксплуатацию рекламных конструкций устанавливаются следующие особенности:</w:t>
      </w:r>
    </w:p>
    <w:p w:rsidR="00B92643" w:rsidRPr="008C20D5" w:rsidRDefault="00B92643">
      <w:pPr>
        <w:pStyle w:val="ConsPlusNormal"/>
        <w:spacing w:before="220"/>
        <w:ind w:firstLine="540"/>
        <w:jc w:val="both"/>
        <w:rPr>
          <w:rFonts w:ascii="Times New Roman" w:hAnsi="Times New Roman" w:cs="Times New Roman"/>
          <w:sz w:val="24"/>
          <w:szCs w:val="24"/>
        </w:rPr>
      </w:pPr>
      <w:bookmarkStart w:id="31" w:name="P436"/>
      <w:bookmarkEnd w:id="31"/>
      <w:r w:rsidRPr="008C20D5">
        <w:rPr>
          <w:rFonts w:ascii="Times New Roman" w:hAnsi="Times New Roman" w:cs="Times New Roman"/>
          <w:sz w:val="24"/>
          <w:szCs w:val="24"/>
        </w:rPr>
        <w:t>1) до 31 декабря 2024 года лицо, заключившее договор на установку и эксплуатацию рекламной конструкции на земельном участке, который находится в государственной или муниципальной собственности или государственная собственность на который не разграничена, либо на здании или ином недвижимом имуществе, находящихся в государственной или муниципальной собственности, вправе обратиться в орган государственной власти, орган местного самоуправления с заявлением о заключении дополнительного соглашения, предусматривающего увеличение срока действия такого договора, при условии отсутствия задолженности по такому договору;</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2) дополнительное соглашение должно содержать требования, действующие в отношении срока, на который увеличивается срок действия договора на установку и эксплуатацию рекламной конструкции: о ежегодной индексации размера платежей по такому договору на размер уровня инфляции, установленный в федеральном законе о федеральном бюджете на очередной финансовый год и плановый период, по отношению к действовавшим в предыдущем году размерам платежей по такому договору, а в случае, если условия такого договора содержат требования о ежегодной индексации платежей в большем размере, - об их ежегодной индексации в указанном размере; о безвозмездном размещении социальной рекламы в размере десяти процентов годового объема распространяемой рекламы, а в случае, если условия такого договора содержат требования об обязательном безвозмездном размещении социальной рекламы в большем объеме, - о ее размещении в указанном объеме;</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3) срок, на который увеличивается срок действия договора на установку и эксплуатацию рекламной конструкции в соответствии с дополнительным соглашением, составляет десять лет, если в заявлении о заключении дополнительного соглашения не указан меньший срок, на который должен быть увеличен срок действия такого договора. При этом общий срок действия договора на установку и эксплуатацию рекламной конструкции с учетом дополнительного соглашения может превысить предельный срок действия договора, установленный в соответствии с </w:t>
      </w:r>
      <w:hyperlink r:id="rId264">
        <w:r w:rsidRPr="008C20D5">
          <w:rPr>
            <w:rFonts w:ascii="Times New Roman" w:hAnsi="Times New Roman" w:cs="Times New Roman"/>
            <w:sz w:val="24"/>
            <w:szCs w:val="24"/>
          </w:rPr>
          <w:t>частью 5 статьи 19</w:t>
        </w:r>
      </w:hyperlink>
      <w:r w:rsidRPr="008C20D5">
        <w:rPr>
          <w:rFonts w:ascii="Times New Roman" w:hAnsi="Times New Roman" w:cs="Times New Roman"/>
          <w:sz w:val="24"/>
          <w:szCs w:val="24"/>
        </w:rPr>
        <w:t xml:space="preserve"> Федерального закона от 13 марта 2006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38-ФЗ "О рекламе", при условии, что общий срок действия договора на установку и эксплуатацию рекламной конструкции с учетом дополнительного соглашения истекает не позднее 31 декабря 2034 года включительно;</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4) орган государственной власти или орган местного самоуправления обязан без проведения торгов заключить дополнительное соглашение в срок не позднее пяти рабочих дней со дня поступления предусмотренного </w:t>
      </w:r>
      <w:hyperlink w:anchor="P436">
        <w:r w:rsidRPr="008C20D5">
          <w:rPr>
            <w:rFonts w:ascii="Times New Roman" w:hAnsi="Times New Roman" w:cs="Times New Roman"/>
            <w:sz w:val="24"/>
            <w:szCs w:val="24"/>
          </w:rPr>
          <w:t>пунктом 1</w:t>
        </w:r>
      </w:hyperlink>
      <w:r w:rsidRPr="008C20D5">
        <w:rPr>
          <w:rFonts w:ascii="Times New Roman" w:hAnsi="Times New Roman" w:cs="Times New Roman"/>
          <w:sz w:val="24"/>
          <w:szCs w:val="24"/>
        </w:rPr>
        <w:t xml:space="preserve"> настоящей статьи заявления;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5) в случае заключения дополнительного соглашения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продлевает срок действия разрешения на установку и эксплуатацию рекламной конструкции на срок, на который продлевается срок действия договора на установку и эксплуатацию рекламной конструкции в соответствии с дополнительным соглашением, на основании заявления лица, которому выдано данное разрешение, поданного в порядке, предусмотренном </w:t>
      </w:r>
      <w:hyperlink r:id="rId265">
        <w:r w:rsidRPr="008C20D5">
          <w:rPr>
            <w:rFonts w:ascii="Times New Roman" w:hAnsi="Times New Roman" w:cs="Times New Roman"/>
            <w:sz w:val="24"/>
            <w:szCs w:val="24"/>
          </w:rPr>
          <w:t>частью 9 статьи 19</w:t>
        </w:r>
      </w:hyperlink>
      <w:r w:rsidRPr="008C20D5">
        <w:rPr>
          <w:rFonts w:ascii="Times New Roman" w:hAnsi="Times New Roman" w:cs="Times New Roman"/>
          <w:sz w:val="24"/>
          <w:szCs w:val="24"/>
        </w:rPr>
        <w:t xml:space="preserve"> Федерального закона от 13 марта 2006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38-ФЗ "О рекламе", при условии уплаты лицом, подавшим такое заявление, государственной пошлины за выдачу разрешения на установку и эксплуатацию рекламной конструкции.</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lastRenderedPageBreak/>
        <w:t>Статья 21.4</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(введена Федеральным </w:t>
      </w:r>
      <w:hyperlink r:id="rId266">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14.07.2022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326-ФЗ)</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1. В связи с недружественными и противоречащими международному праву действиями иностранных государств, государственных объединений, союзов и (или) международных организаций, связанными с введением ограничительных мер в отношении Российской Федерации, российских юридических лиц и граждан Российской Федерации, и в целях защиты национальных интересов, обеспечения финансовой стабильности и безопасности Российской Федерации, защиты прав и законных интересов российских юридических лиц и граждан Российской Федерации установить ограничение распространения контрсанкционной информации среди неопределенного круга лиц, в том числе с использованием средств массовой информации либо информационно-телекоммуникационных сетей, включая сеть "Интернет" (далее - распространение контрсанкционной информации).</w:t>
      </w:r>
    </w:p>
    <w:p w:rsidR="00B92643" w:rsidRPr="008C20D5" w:rsidRDefault="00B92643">
      <w:pPr>
        <w:pStyle w:val="ConsPlusNormal"/>
        <w:spacing w:before="220"/>
        <w:ind w:firstLine="540"/>
        <w:jc w:val="both"/>
        <w:rPr>
          <w:rFonts w:ascii="Times New Roman" w:hAnsi="Times New Roman" w:cs="Times New Roman"/>
          <w:sz w:val="24"/>
          <w:szCs w:val="24"/>
        </w:rPr>
      </w:pPr>
      <w:bookmarkStart w:id="32" w:name="P447"/>
      <w:bookmarkEnd w:id="32"/>
      <w:r w:rsidRPr="008C20D5">
        <w:rPr>
          <w:rFonts w:ascii="Times New Roman" w:hAnsi="Times New Roman" w:cs="Times New Roman"/>
          <w:sz w:val="24"/>
          <w:szCs w:val="24"/>
        </w:rPr>
        <w:t>2. В целях настоящей статьи под контрсанкционной информацией понимаются сведения любого характера (производственные, технические, экономические, организационные и другие) о совершенных или планируемых к совершению российскими физическими и (или) юридическими лицами - участниками внешнеторговой деятельности сделках, осуществляемых в области внешней торговли товарами, работами, услугами, информацией и (или) интеллектуальной собственностью в целях обеспечения потребностей внутреннего рынка Российской Федерации, распространение которых может повлечь за собой введение в отношении сторон таких сделок иностранными государствами, государственными объединениями, союзами и (или) международными организациями, совершающими недружественные и противоречащие международному праву действия в отношении Российской Федерации, российских юридических лиц и граждан Российской Федерации, мер ограничительного характера.</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3. Не являются контрсанкционной информацией следующие сведения: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1) сведения, составляющие государственную, коммерческую тайну, и иные сведения, относящиеся к информации ограниченного доступа в соответствии с федеральными </w:t>
      </w:r>
      <w:hyperlink r:id="rId267">
        <w:r w:rsidRPr="008C20D5">
          <w:rPr>
            <w:rFonts w:ascii="Times New Roman" w:hAnsi="Times New Roman" w:cs="Times New Roman"/>
            <w:sz w:val="24"/>
            <w:szCs w:val="24"/>
          </w:rPr>
          <w:t>законами</w:t>
        </w:r>
      </w:hyperlink>
      <w:r w:rsidRPr="008C20D5">
        <w:rPr>
          <w:rFonts w:ascii="Times New Roman" w:hAnsi="Times New Roman" w:cs="Times New Roman"/>
          <w:sz w:val="24"/>
          <w:szCs w:val="24"/>
        </w:rPr>
        <w:t>;</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2) сведения, обязательные для размещения и использования в государственных, муниципальных и иных информационных системах в соответствии с федеральными законами или принятыми в соответствии с ними нормативными правовыми актами Российской Федерации;</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3) сведения, обязательные к распространению в соответствии с федеральными законами.</w:t>
      </w:r>
    </w:p>
    <w:p w:rsidR="00B92643" w:rsidRPr="008C20D5" w:rsidRDefault="00B92643">
      <w:pPr>
        <w:pStyle w:val="ConsPlusNormal"/>
        <w:spacing w:before="220"/>
        <w:ind w:firstLine="540"/>
        <w:jc w:val="both"/>
        <w:rPr>
          <w:rFonts w:ascii="Times New Roman" w:hAnsi="Times New Roman" w:cs="Times New Roman"/>
          <w:sz w:val="24"/>
          <w:szCs w:val="24"/>
        </w:rPr>
      </w:pPr>
      <w:bookmarkStart w:id="33" w:name="P452"/>
      <w:bookmarkEnd w:id="33"/>
      <w:r w:rsidRPr="008C20D5">
        <w:rPr>
          <w:rFonts w:ascii="Times New Roman" w:hAnsi="Times New Roman" w:cs="Times New Roman"/>
          <w:sz w:val="24"/>
          <w:szCs w:val="24"/>
        </w:rPr>
        <w:t xml:space="preserve">4. Распространение контрсанкционной информации допускается только с письменного согласия ее обладателя - российского физического или юридического лица - участника внешнеторговой деятельности, совершившего или планирующего совершение сделки, указанной в </w:t>
      </w:r>
      <w:hyperlink w:anchor="P447">
        <w:r w:rsidRPr="008C20D5">
          <w:rPr>
            <w:rFonts w:ascii="Times New Roman" w:hAnsi="Times New Roman" w:cs="Times New Roman"/>
            <w:sz w:val="24"/>
            <w:szCs w:val="24"/>
          </w:rPr>
          <w:t>части 2</w:t>
        </w:r>
      </w:hyperlink>
      <w:r w:rsidRPr="008C20D5">
        <w:rPr>
          <w:rFonts w:ascii="Times New Roman" w:hAnsi="Times New Roman" w:cs="Times New Roman"/>
          <w:sz w:val="24"/>
          <w:szCs w:val="24"/>
        </w:rPr>
        <w:t xml:space="preserve"> настоящей статьи (далее для целей настоящей статьи - участник внешнеторговой деятельности).</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5. Участник внешнеторговой деятельности вправе принимать дополнительные меры по ограничению доступа к контрсанкционной информации в соответствии с законодательством Российской Федерации, защищать в установленном законом порядке свои права в случае нарушения третьими лицами ограничения распространения контрсанкционной информации, предусмотренного настоящей статьей, и требовать </w:t>
      </w:r>
      <w:r w:rsidRPr="008C20D5">
        <w:rPr>
          <w:rFonts w:ascii="Times New Roman" w:hAnsi="Times New Roman" w:cs="Times New Roman"/>
          <w:sz w:val="24"/>
          <w:szCs w:val="24"/>
        </w:rPr>
        <w:lastRenderedPageBreak/>
        <w:t>возмещения убытков, причиненных в связи с распространением контрсанкционной информации без его согласия.</w:t>
      </w:r>
    </w:p>
    <w:p w:rsidR="00B92643" w:rsidRPr="008C20D5" w:rsidRDefault="00B92643">
      <w:pPr>
        <w:pStyle w:val="ConsPlusNormal"/>
        <w:spacing w:before="220"/>
        <w:ind w:firstLine="540"/>
        <w:jc w:val="both"/>
        <w:rPr>
          <w:rFonts w:ascii="Times New Roman" w:hAnsi="Times New Roman" w:cs="Times New Roman"/>
          <w:sz w:val="24"/>
          <w:szCs w:val="24"/>
        </w:rPr>
      </w:pPr>
      <w:bookmarkStart w:id="34" w:name="P454"/>
      <w:bookmarkEnd w:id="34"/>
      <w:r w:rsidRPr="008C20D5">
        <w:rPr>
          <w:rFonts w:ascii="Times New Roman" w:hAnsi="Times New Roman" w:cs="Times New Roman"/>
          <w:sz w:val="24"/>
          <w:szCs w:val="24"/>
        </w:rPr>
        <w:t xml:space="preserve">6. Требование о получении письменного согласия, предусмотренное </w:t>
      </w:r>
      <w:hyperlink w:anchor="P452">
        <w:r w:rsidRPr="008C20D5">
          <w:rPr>
            <w:rFonts w:ascii="Times New Roman" w:hAnsi="Times New Roman" w:cs="Times New Roman"/>
            <w:sz w:val="24"/>
            <w:szCs w:val="24"/>
          </w:rPr>
          <w:t>частью 4</w:t>
        </w:r>
      </w:hyperlink>
      <w:r w:rsidRPr="008C20D5">
        <w:rPr>
          <w:rFonts w:ascii="Times New Roman" w:hAnsi="Times New Roman" w:cs="Times New Roman"/>
          <w:sz w:val="24"/>
          <w:szCs w:val="24"/>
        </w:rPr>
        <w:t xml:space="preserve"> настоящей статьи, не распространяется на органы государственной власти, иные государственные органы, органы местного самоуправления, их руководителей и заместителей, уполномоченных официальных представителей указанных органов, Председателя Банка России, его заместителей, а также на уполномоченного им представителя при осуществлении ими возложенных на них полномочий.</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7. Установленные настоящей статьей ограничения распространения контрсанкционной информации прекращают свое действие со дня: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1) распространения контрсанкционной информации участником внешнеторговой деятельности или с его письменного согласия среди неопределенного круга лиц, в том числе с использованием средств массовой информации либо информационно-телекоммуникационных сетей, включая сеть "Интернет";</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2) размещения участником внешнеторговой деятельности на его официальном сайте в информационно-телекоммуникационной сети "Интернет" сообщения о прекращении действия ограничения на распространение контрсанкционной информации в отношении определенных сведений без раскрытия их содержания;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3) распространения контрсанкционной информации лицами, указанными в </w:t>
      </w:r>
      <w:hyperlink w:anchor="P454">
        <w:r w:rsidRPr="008C20D5">
          <w:rPr>
            <w:rFonts w:ascii="Times New Roman" w:hAnsi="Times New Roman" w:cs="Times New Roman"/>
            <w:sz w:val="24"/>
            <w:szCs w:val="24"/>
          </w:rPr>
          <w:t>части 6</w:t>
        </w:r>
      </w:hyperlink>
      <w:r w:rsidRPr="008C20D5">
        <w:rPr>
          <w:rFonts w:ascii="Times New Roman" w:hAnsi="Times New Roman" w:cs="Times New Roman"/>
          <w:sz w:val="24"/>
          <w:szCs w:val="24"/>
        </w:rPr>
        <w:t xml:space="preserve"> настоящей статьи, при осуществлении ими возложенных на них полномочий.</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8. Участник внешнеторговой деятельности и лица, которым известно об отнесении информации к контрсанкционной информации, уведомляют лиц, которым они передают контрсанкционную информацию, о характере передаваемой информации и об ограничениях, связанных с ее распространением.</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9. Распространение контрсанкционной информации с нарушением требований, установленных настоящей статьей, влечет за собой ответственность, предусмотренную </w:t>
      </w:r>
      <w:hyperlink r:id="rId268">
        <w:r w:rsidRPr="008C20D5">
          <w:rPr>
            <w:rFonts w:ascii="Times New Roman" w:hAnsi="Times New Roman" w:cs="Times New Roman"/>
            <w:sz w:val="24"/>
            <w:szCs w:val="24"/>
          </w:rPr>
          <w:t>законодательством</w:t>
        </w:r>
      </w:hyperlink>
      <w:r w:rsidRPr="008C20D5">
        <w:rPr>
          <w:rFonts w:ascii="Times New Roman" w:hAnsi="Times New Roman" w:cs="Times New Roman"/>
          <w:sz w:val="24"/>
          <w:szCs w:val="24"/>
        </w:rPr>
        <w:t xml:space="preserve"> Российской Федерации за разглашение информации с ограниченным доступом.</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21.5</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(введена Федеральным </w:t>
      </w:r>
      <w:hyperlink r:id="rId269">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19.12.2023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616-ФЗ)</w:t>
      </w:r>
    </w:p>
    <w:p w:rsidR="00B92643" w:rsidRPr="008C20D5" w:rsidRDefault="00B92643">
      <w:pPr>
        <w:pStyle w:val="ConsPlusNormal"/>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bookmarkStart w:id="35" w:name="P466"/>
      <w:bookmarkEnd w:id="35"/>
      <w:r w:rsidRPr="008C20D5">
        <w:rPr>
          <w:rFonts w:ascii="Times New Roman" w:hAnsi="Times New Roman" w:cs="Times New Roman"/>
          <w:sz w:val="24"/>
          <w:szCs w:val="24"/>
        </w:rPr>
        <w:t xml:space="preserve">1. Установить, что акционерное общество "Российское агентство по страхованию экспортных кредитов и инвестиций" в течение </w:t>
      </w:r>
      <w:hyperlink r:id="rId270">
        <w:r w:rsidRPr="008C20D5">
          <w:rPr>
            <w:rFonts w:ascii="Times New Roman" w:hAnsi="Times New Roman" w:cs="Times New Roman"/>
            <w:sz w:val="24"/>
            <w:szCs w:val="24"/>
          </w:rPr>
          <w:t>срока</w:t>
        </w:r>
      </w:hyperlink>
      <w:r w:rsidRPr="008C20D5">
        <w:rPr>
          <w:rFonts w:ascii="Times New Roman" w:hAnsi="Times New Roman" w:cs="Times New Roman"/>
          <w:sz w:val="24"/>
          <w:szCs w:val="24"/>
        </w:rPr>
        <w:t>, определяемого Правительством Российской Федерации, вправе осуществлять деятельность по перестрахованию в отношении рисков неполучения платежа от лица, на которое возложено денежное обязательство в связи с контрактами, предусматривающими отсрочку (рассрочку) платежа за поставленные товары, оказанные услуги, выполненные работы, переданные права на результаты интеллектуальной деятельности на территории Российской Федерации, с учетом особенностей, установленных настоящей статьей.</w:t>
      </w:r>
    </w:p>
    <w:p w:rsidR="00B92643" w:rsidRPr="008C20D5" w:rsidRDefault="00B92643">
      <w:pPr>
        <w:pStyle w:val="ConsPlusNormal"/>
        <w:spacing w:before="220"/>
        <w:ind w:firstLine="540"/>
        <w:jc w:val="both"/>
        <w:rPr>
          <w:rFonts w:ascii="Times New Roman" w:hAnsi="Times New Roman" w:cs="Times New Roman"/>
          <w:sz w:val="24"/>
          <w:szCs w:val="24"/>
        </w:rPr>
      </w:pPr>
      <w:bookmarkStart w:id="36" w:name="P467"/>
      <w:bookmarkEnd w:id="36"/>
      <w:r w:rsidRPr="008C20D5">
        <w:rPr>
          <w:rFonts w:ascii="Times New Roman" w:hAnsi="Times New Roman" w:cs="Times New Roman"/>
          <w:sz w:val="24"/>
          <w:szCs w:val="24"/>
        </w:rPr>
        <w:t xml:space="preserve">2. Акционерное общество "Российское агентство по страхованию экспортных кредитов и инвестиций" осуществляет деятельность, указанную в </w:t>
      </w:r>
      <w:hyperlink w:anchor="P466">
        <w:r w:rsidRPr="008C20D5">
          <w:rPr>
            <w:rFonts w:ascii="Times New Roman" w:hAnsi="Times New Roman" w:cs="Times New Roman"/>
            <w:sz w:val="24"/>
            <w:szCs w:val="24"/>
          </w:rPr>
          <w:t>части 1</w:t>
        </w:r>
      </w:hyperlink>
      <w:r w:rsidRPr="008C20D5">
        <w:rPr>
          <w:rFonts w:ascii="Times New Roman" w:hAnsi="Times New Roman" w:cs="Times New Roman"/>
          <w:sz w:val="24"/>
          <w:szCs w:val="24"/>
        </w:rPr>
        <w:t xml:space="preserve"> настоящей статьи, в соответствии с </w:t>
      </w:r>
      <w:hyperlink r:id="rId271">
        <w:r w:rsidRPr="008C20D5">
          <w:rPr>
            <w:rFonts w:ascii="Times New Roman" w:hAnsi="Times New Roman" w:cs="Times New Roman"/>
            <w:sz w:val="24"/>
            <w:szCs w:val="24"/>
          </w:rPr>
          <w:t>порядком</w:t>
        </w:r>
      </w:hyperlink>
      <w:r w:rsidRPr="008C20D5">
        <w:rPr>
          <w:rFonts w:ascii="Times New Roman" w:hAnsi="Times New Roman" w:cs="Times New Roman"/>
          <w:sz w:val="24"/>
          <w:szCs w:val="24"/>
        </w:rPr>
        <w:t xml:space="preserve"> осуществления деятельности по перестрахованию в отношении рисков неполучения платежа от лица, на которое возложено денежное обязательство в связи с контрактами, предусматривающими отсрочку (рассрочку) платежа за поставленные </w:t>
      </w:r>
      <w:r w:rsidRPr="008C20D5">
        <w:rPr>
          <w:rFonts w:ascii="Times New Roman" w:hAnsi="Times New Roman" w:cs="Times New Roman"/>
          <w:sz w:val="24"/>
          <w:szCs w:val="24"/>
        </w:rPr>
        <w:lastRenderedPageBreak/>
        <w:t>товары, оказанные услуги, выполненные работы, переданные права на результаты интеллектуальной деятельности на территории Российской Федерации, определяемым Правительством Российской Федерации, и общими положениями гражданского законодательства.</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3. Порядком осуществления деятельности по перестрахованию в отношении рисков неполучения платежа от лица, на которое возложено денежное обязательство в связи с контрактами, предусматривающими отсрочку (рассрочку) платежа за поставленные товары, оказанные услуги, выполненные работы, переданные права на результаты интеллектуальной деятельности на территории Российской Федерации, предусмотренным </w:t>
      </w:r>
      <w:hyperlink w:anchor="P467">
        <w:r w:rsidRPr="008C20D5">
          <w:rPr>
            <w:rFonts w:ascii="Times New Roman" w:hAnsi="Times New Roman" w:cs="Times New Roman"/>
            <w:sz w:val="24"/>
            <w:szCs w:val="24"/>
          </w:rPr>
          <w:t>частью 2</w:t>
        </w:r>
      </w:hyperlink>
      <w:r w:rsidRPr="008C20D5">
        <w:rPr>
          <w:rFonts w:ascii="Times New Roman" w:hAnsi="Times New Roman" w:cs="Times New Roman"/>
          <w:sz w:val="24"/>
          <w:szCs w:val="24"/>
        </w:rPr>
        <w:t xml:space="preserve"> настоящей статьи, в частности, определяются требования к договору перестрахования, включая требования к сторонам договора перестрахования, объектам перестрахования, премиям по перестрахованию, тарифам на перестрахование, перестрахованным рискам, страховым случаям по договору перестрахования, порядку заключения и исполнения договора перестрахования, а также случаи освобождения от выплаты страхового возмещения по договору перестрахования.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4. Установить, что на осуществляемую акционерным обществом "Российское агентство по страхованию экспортных кредитов и инвестиций" деятельность по перестрахованию в отношении рисков неполучения платежа от лица, на которое возложено денежное обязательство в связи с контрактами, предусматривающими отсрочку (рассрочку) платежа за поставленные товары, оказанные услуги, выполненные работы, переданные права на результаты интеллектуальной деятельности на территории Российской Федерации, не распространяется действие положений законодательства Российской Федерации об организации страхового дела. Акционерное общество "Российское агентство по страхованию экспортных кредитов и инвестиций" осуществляет такую деятельность без получения разрешения (лицензии). Действие </w:t>
      </w:r>
      <w:hyperlink r:id="rId272">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Российской Федерации от 27 ноября 1992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4015-I "Об организации страхового дела в Российской Федерации", за исключением требования о передаче перестрахователем (страховщиком) национальной перестраховочной компании в перестрахование соответствующих обязательств, предусмотренного </w:t>
      </w:r>
      <w:hyperlink r:id="rId273">
        <w:r w:rsidRPr="008C20D5">
          <w:rPr>
            <w:rFonts w:ascii="Times New Roman" w:hAnsi="Times New Roman" w:cs="Times New Roman"/>
            <w:sz w:val="24"/>
            <w:szCs w:val="24"/>
          </w:rPr>
          <w:t>пунктом 1 статьи 13.3</w:t>
        </w:r>
      </w:hyperlink>
      <w:r w:rsidRPr="008C20D5">
        <w:rPr>
          <w:rFonts w:ascii="Times New Roman" w:hAnsi="Times New Roman" w:cs="Times New Roman"/>
          <w:sz w:val="24"/>
          <w:szCs w:val="24"/>
        </w:rPr>
        <w:t xml:space="preserve"> указанного Закона Российской Федерации, не распространяется на отношения по перестрахованию в отношении рисков неполучения платежа от лица, на которое возложено денежное обязательство в связи с контрактами, предусматривающими отсрочку (рассрочку) платежа за поставленные товары, оказанные услуги, выполненные работы, переданные права на результаты интеллектуальной деятельности на территории Российской Федерации, осуществляемому акционерным обществом "Российское агентство по страхованию экспортных кредитов и инвестиций" в соответствии с настоящей статьей.</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21.6</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(введена Федеральным </w:t>
      </w:r>
      <w:hyperlink r:id="rId274">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22.04.2024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90-ФЗ)</w:t>
      </w:r>
    </w:p>
    <w:p w:rsidR="00B92643" w:rsidRPr="008C20D5" w:rsidRDefault="00B92643">
      <w:pPr>
        <w:pStyle w:val="ConsPlusNormal"/>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bookmarkStart w:id="37" w:name="P475"/>
      <w:bookmarkEnd w:id="37"/>
      <w:r w:rsidRPr="008C20D5">
        <w:rPr>
          <w:rFonts w:ascii="Times New Roman" w:hAnsi="Times New Roman" w:cs="Times New Roman"/>
          <w:sz w:val="24"/>
          <w:szCs w:val="24"/>
        </w:rPr>
        <w:t xml:space="preserve">1. Лицо, признанное гражданином Российской Федерации в соответствии с </w:t>
      </w:r>
      <w:hyperlink r:id="rId275">
        <w:r w:rsidRPr="008C20D5">
          <w:rPr>
            <w:rFonts w:ascii="Times New Roman" w:hAnsi="Times New Roman" w:cs="Times New Roman"/>
            <w:sz w:val="24"/>
            <w:szCs w:val="24"/>
          </w:rPr>
          <w:t>частью 1 статьи 5</w:t>
        </w:r>
      </w:hyperlink>
      <w:r w:rsidRPr="008C20D5">
        <w:rPr>
          <w:rFonts w:ascii="Times New Roman" w:hAnsi="Times New Roman" w:cs="Times New Roman"/>
          <w:sz w:val="24"/>
          <w:szCs w:val="24"/>
        </w:rPr>
        <w:t xml:space="preserve"> Федерального конституционного закона от 4 октября 2022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w:t>
      </w:r>
      <w:hyperlink r:id="rId276">
        <w:r w:rsidRPr="008C20D5">
          <w:rPr>
            <w:rFonts w:ascii="Times New Roman" w:hAnsi="Times New Roman" w:cs="Times New Roman"/>
            <w:sz w:val="24"/>
            <w:szCs w:val="24"/>
          </w:rPr>
          <w:t>частью 1 статьи 5</w:t>
        </w:r>
      </w:hyperlink>
      <w:r w:rsidRPr="008C20D5">
        <w:rPr>
          <w:rFonts w:ascii="Times New Roman" w:hAnsi="Times New Roman" w:cs="Times New Roman"/>
          <w:sz w:val="24"/>
          <w:szCs w:val="24"/>
        </w:rPr>
        <w:t xml:space="preserve"> Федерального конституционного закона от 4 октября 2022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w:t>
      </w:r>
      <w:hyperlink r:id="rId277">
        <w:r w:rsidRPr="008C20D5">
          <w:rPr>
            <w:rFonts w:ascii="Times New Roman" w:hAnsi="Times New Roman" w:cs="Times New Roman"/>
            <w:sz w:val="24"/>
            <w:szCs w:val="24"/>
          </w:rPr>
          <w:t>частью 1 статьи 5</w:t>
        </w:r>
      </w:hyperlink>
      <w:r w:rsidRPr="008C20D5">
        <w:rPr>
          <w:rFonts w:ascii="Times New Roman" w:hAnsi="Times New Roman" w:cs="Times New Roman"/>
          <w:sz w:val="24"/>
          <w:szCs w:val="24"/>
        </w:rPr>
        <w:t xml:space="preserve"> Федерального конституционного закона от 4 октября 2022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7-ФКЗ "О принятии в Российскую Федерацию Запорожской области и образовании в составе Российской Федерации нового субъекта - Запорожской области", </w:t>
      </w:r>
      <w:hyperlink r:id="rId278">
        <w:r w:rsidRPr="008C20D5">
          <w:rPr>
            <w:rFonts w:ascii="Times New Roman" w:hAnsi="Times New Roman" w:cs="Times New Roman"/>
            <w:sz w:val="24"/>
            <w:szCs w:val="24"/>
          </w:rPr>
          <w:t>частью 1 статьи 5</w:t>
        </w:r>
      </w:hyperlink>
      <w:r w:rsidRPr="008C20D5">
        <w:rPr>
          <w:rFonts w:ascii="Times New Roman" w:hAnsi="Times New Roman" w:cs="Times New Roman"/>
          <w:sz w:val="24"/>
          <w:szCs w:val="24"/>
        </w:rPr>
        <w:t xml:space="preserve"> </w:t>
      </w:r>
      <w:r w:rsidRPr="008C20D5">
        <w:rPr>
          <w:rFonts w:ascii="Times New Roman" w:hAnsi="Times New Roman" w:cs="Times New Roman"/>
          <w:sz w:val="24"/>
          <w:szCs w:val="24"/>
        </w:rPr>
        <w:lastRenderedPageBreak/>
        <w:t xml:space="preserve">Федерального конституционного закона от 4 октября 2022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8-ФКЗ "О принятии в Российскую Федерацию Херсонской области и образовании в составе Российской Федерации нового субъекта - Херсонской области" и имеющее свидетельство представителя по делам интеллектуальной собственности (патентного поверенного) по соответствующей специализации, выданное уполномоченным органом Украины и действовавшее по состоянию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приобретает статус патентного поверенного при условии аттестации в качестве патентного поверенного и регистрации в Реестре патентных поверенных Российской Федерации в соответствии с Федеральным законом от 30 декабря 2008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316-ФЗ "О патентных поверенных" с учетом особенностей, установленных </w:t>
      </w:r>
      <w:hyperlink w:anchor="P476">
        <w:r w:rsidRPr="008C20D5">
          <w:rPr>
            <w:rFonts w:ascii="Times New Roman" w:hAnsi="Times New Roman" w:cs="Times New Roman"/>
            <w:sz w:val="24"/>
            <w:szCs w:val="24"/>
          </w:rPr>
          <w:t>частью 2</w:t>
        </w:r>
      </w:hyperlink>
      <w:r w:rsidRPr="008C20D5">
        <w:rPr>
          <w:rFonts w:ascii="Times New Roman" w:hAnsi="Times New Roman" w:cs="Times New Roman"/>
          <w:sz w:val="24"/>
          <w:szCs w:val="24"/>
        </w:rPr>
        <w:t xml:space="preserve"> настоящей статьи.</w:t>
      </w:r>
    </w:p>
    <w:p w:rsidR="00B92643" w:rsidRPr="008C20D5" w:rsidRDefault="00B92643">
      <w:pPr>
        <w:pStyle w:val="ConsPlusNormal"/>
        <w:spacing w:before="220"/>
        <w:ind w:firstLine="540"/>
        <w:jc w:val="both"/>
        <w:rPr>
          <w:rFonts w:ascii="Times New Roman" w:hAnsi="Times New Roman" w:cs="Times New Roman"/>
          <w:sz w:val="24"/>
          <w:szCs w:val="24"/>
        </w:rPr>
      </w:pPr>
      <w:bookmarkStart w:id="38" w:name="P476"/>
      <w:bookmarkEnd w:id="38"/>
      <w:r w:rsidRPr="008C20D5">
        <w:rPr>
          <w:rFonts w:ascii="Times New Roman" w:hAnsi="Times New Roman" w:cs="Times New Roman"/>
          <w:sz w:val="24"/>
          <w:szCs w:val="24"/>
        </w:rPr>
        <w:t xml:space="preserve">2. При проведении до 1 января 2026 года аттестации в соответствии с </w:t>
      </w:r>
      <w:hyperlink w:anchor="P475">
        <w:r w:rsidRPr="008C20D5">
          <w:rPr>
            <w:rFonts w:ascii="Times New Roman" w:hAnsi="Times New Roman" w:cs="Times New Roman"/>
            <w:sz w:val="24"/>
            <w:szCs w:val="24"/>
          </w:rPr>
          <w:t>частью 1</w:t>
        </w:r>
      </w:hyperlink>
      <w:r w:rsidRPr="008C20D5">
        <w:rPr>
          <w:rFonts w:ascii="Times New Roman" w:hAnsi="Times New Roman" w:cs="Times New Roman"/>
          <w:sz w:val="24"/>
          <w:szCs w:val="24"/>
        </w:rPr>
        <w:t xml:space="preserve"> настоящей статьи плата за проведение квалификационного экзамена не взимается, наличие опыта работы в сфере деятельности патентного поверенного в соответствии со специализацией, по которой гражданин выражает желание быть аттестованным и зарегистрированным в качестве патентного поверенного, не проверяется.</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21.7</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(введена Федеральным </w:t>
      </w:r>
      <w:hyperlink r:id="rId279">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28.12.2024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549-ФЗ)</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Установить, что до 31 декабря 2027 года включительно на денежные средства, находящиеся на счетах, которые открыты в опорном банке для оборонно-промышленного комплекса и предназначены для размещения средств субсидий, предоставленных в соответствии с актами Правительства Российской Федерации на подготовку производства к выпуску образцов вооружения, военной и специальной техники, составных частей образцов вооружения, военной и специальной техники в целях выполнения государственного оборонного заказа (далее - субсидии), не распространяются положения </w:t>
      </w:r>
      <w:hyperlink r:id="rId280">
        <w:r w:rsidRPr="008C20D5">
          <w:rPr>
            <w:rFonts w:ascii="Times New Roman" w:hAnsi="Times New Roman" w:cs="Times New Roman"/>
            <w:sz w:val="24"/>
            <w:szCs w:val="24"/>
          </w:rPr>
          <w:t>статьи 27</w:t>
        </w:r>
      </w:hyperlink>
      <w:r w:rsidRPr="008C20D5">
        <w:rPr>
          <w:rFonts w:ascii="Times New Roman" w:hAnsi="Times New Roman" w:cs="Times New Roman"/>
          <w:sz w:val="24"/>
          <w:szCs w:val="24"/>
        </w:rPr>
        <w:t xml:space="preserve"> Федерального закона "О банках и банковской деятельности", </w:t>
      </w:r>
      <w:hyperlink r:id="rId281">
        <w:r w:rsidRPr="008C20D5">
          <w:rPr>
            <w:rFonts w:ascii="Times New Roman" w:hAnsi="Times New Roman" w:cs="Times New Roman"/>
            <w:sz w:val="24"/>
            <w:szCs w:val="24"/>
          </w:rPr>
          <w:t>пункта 1 статьи 22.2</w:t>
        </w:r>
      </w:hyperlink>
      <w:r w:rsidRPr="008C20D5">
        <w:rPr>
          <w:rFonts w:ascii="Times New Roman" w:hAnsi="Times New Roman" w:cs="Times New Roman"/>
          <w:sz w:val="24"/>
          <w:szCs w:val="24"/>
        </w:rPr>
        <w:t xml:space="preserve">, </w:t>
      </w:r>
      <w:hyperlink r:id="rId282">
        <w:r w:rsidRPr="008C20D5">
          <w:rPr>
            <w:rFonts w:ascii="Times New Roman" w:hAnsi="Times New Roman" w:cs="Times New Roman"/>
            <w:sz w:val="24"/>
            <w:szCs w:val="24"/>
          </w:rPr>
          <w:t>пункта 1 статьи 26.6</w:t>
        </w:r>
      </w:hyperlink>
      <w:r w:rsidRPr="008C20D5">
        <w:rPr>
          <w:rFonts w:ascii="Times New Roman" w:hAnsi="Times New Roman" w:cs="Times New Roman"/>
          <w:sz w:val="24"/>
          <w:szCs w:val="24"/>
        </w:rPr>
        <w:t xml:space="preserve"> и </w:t>
      </w:r>
      <w:hyperlink r:id="rId283">
        <w:r w:rsidRPr="008C20D5">
          <w:rPr>
            <w:rFonts w:ascii="Times New Roman" w:hAnsi="Times New Roman" w:cs="Times New Roman"/>
            <w:sz w:val="24"/>
            <w:szCs w:val="24"/>
          </w:rPr>
          <w:t>пункта 8 статьи 26.11</w:t>
        </w:r>
      </w:hyperlink>
      <w:r w:rsidRPr="008C20D5">
        <w:rPr>
          <w:rFonts w:ascii="Times New Roman" w:hAnsi="Times New Roman" w:cs="Times New Roman"/>
          <w:sz w:val="24"/>
          <w:szCs w:val="24"/>
        </w:rPr>
        <w:t xml:space="preserve"> Федерального закона от 24 июля 1998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125-ФЗ "Об обязательном социальном страховании от несчастных случаев на производстве и профессиональных заболеваний", </w:t>
      </w:r>
      <w:hyperlink r:id="rId284">
        <w:r w:rsidRPr="008C20D5">
          <w:rPr>
            <w:rFonts w:ascii="Times New Roman" w:hAnsi="Times New Roman" w:cs="Times New Roman"/>
            <w:sz w:val="24"/>
            <w:szCs w:val="24"/>
          </w:rPr>
          <w:t>пункта 1 статьи 13</w:t>
        </w:r>
      </w:hyperlink>
      <w:r w:rsidRPr="008C20D5">
        <w:rPr>
          <w:rFonts w:ascii="Times New Roman" w:hAnsi="Times New Roman" w:cs="Times New Roman"/>
          <w:sz w:val="24"/>
          <w:szCs w:val="24"/>
        </w:rPr>
        <w:t xml:space="preserve"> Федерального закона от 29 октября 1998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164-ФЗ "О финансовой аренде (лизинге)" (в случае, если оплата лизинговых платежей не предусмотрена соглашением о предоставлении субсидии) и </w:t>
      </w:r>
      <w:hyperlink r:id="rId285">
        <w:r w:rsidRPr="008C20D5">
          <w:rPr>
            <w:rFonts w:ascii="Times New Roman" w:hAnsi="Times New Roman" w:cs="Times New Roman"/>
            <w:sz w:val="24"/>
            <w:szCs w:val="24"/>
          </w:rPr>
          <w:t>статей 70</w:t>
        </w:r>
      </w:hyperlink>
      <w:r w:rsidRPr="008C20D5">
        <w:rPr>
          <w:rFonts w:ascii="Times New Roman" w:hAnsi="Times New Roman" w:cs="Times New Roman"/>
          <w:sz w:val="24"/>
          <w:szCs w:val="24"/>
        </w:rPr>
        <w:t xml:space="preserve"> и </w:t>
      </w:r>
      <w:hyperlink r:id="rId286">
        <w:r w:rsidRPr="008C20D5">
          <w:rPr>
            <w:rFonts w:ascii="Times New Roman" w:hAnsi="Times New Roman" w:cs="Times New Roman"/>
            <w:sz w:val="24"/>
            <w:szCs w:val="24"/>
          </w:rPr>
          <w:t>81</w:t>
        </w:r>
      </w:hyperlink>
      <w:r w:rsidRPr="008C20D5">
        <w:rPr>
          <w:rFonts w:ascii="Times New Roman" w:hAnsi="Times New Roman" w:cs="Times New Roman"/>
          <w:sz w:val="24"/>
          <w:szCs w:val="24"/>
        </w:rPr>
        <w:t xml:space="preserve"> Федерального закона от 2 октября 2007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229-ФЗ "Об исполнительном производстве".</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Title"/>
        <w:ind w:firstLine="540"/>
        <w:jc w:val="both"/>
        <w:outlineLvl w:val="0"/>
        <w:rPr>
          <w:rFonts w:ascii="Times New Roman" w:hAnsi="Times New Roman" w:cs="Times New Roman"/>
          <w:sz w:val="24"/>
          <w:szCs w:val="24"/>
        </w:rPr>
      </w:pPr>
      <w:r w:rsidRPr="008C20D5">
        <w:rPr>
          <w:rFonts w:ascii="Times New Roman" w:hAnsi="Times New Roman" w:cs="Times New Roman"/>
          <w:sz w:val="24"/>
          <w:szCs w:val="24"/>
        </w:rPr>
        <w:t>Статья 22</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ind w:firstLine="540"/>
        <w:jc w:val="both"/>
        <w:rPr>
          <w:rFonts w:ascii="Times New Roman" w:hAnsi="Times New Roman" w:cs="Times New Roman"/>
          <w:sz w:val="24"/>
          <w:szCs w:val="24"/>
        </w:rPr>
      </w:pPr>
      <w:r w:rsidRPr="008C20D5">
        <w:rPr>
          <w:rFonts w:ascii="Times New Roman" w:hAnsi="Times New Roman" w:cs="Times New Roman"/>
          <w:sz w:val="24"/>
          <w:szCs w:val="24"/>
        </w:rPr>
        <w:t>1. Настоящий Федеральный закон вступает в силу со дня его официального опубликования.</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2. Положения </w:t>
      </w:r>
      <w:hyperlink r:id="rId287">
        <w:r w:rsidRPr="008C20D5">
          <w:rPr>
            <w:rFonts w:ascii="Times New Roman" w:hAnsi="Times New Roman" w:cs="Times New Roman"/>
            <w:sz w:val="24"/>
            <w:szCs w:val="24"/>
          </w:rPr>
          <w:t>статей 6</w:t>
        </w:r>
      </w:hyperlink>
      <w:r w:rsidRPr="008C20D5">
        <w:rPr>
          <w:rFonts w:ascii="Times New Roman" w:hAnsi="Times New Roman" w:cs="Times New Roman"/>
          <w:sz w:val="24"/>
          <w:szCs w:val="24"/>
        </w:rPr>
        <w:t xml:space="preserve"> и </w:t>
      </w:r>
      <w:hyperlink r:id="rId288">
        <w:r w:rsidRPr="008C20D5">
          <w:rPr>
            <w:rFonts w:ascii="Times New Roman" w:hAnsi="Times New Roman" w:cs="Times New Roman"/>
            <w:sz w:val="24"/>
            <w:szCs w:val="24"/>
          </w:rPr>
          <w:t>7</w:t>
        </w:r>
      </w:hyperlink>
      <w:r w:rsidRPr="008C20D5">
        <w:rPr>
          <w:rFonts w:ascii="Times New Roman" w:hAnsi="Times New Roman" w:cs="Times New Roman"/>
          <w:sz w:val="24"/>
          <w:szCs w:val="24"/>
        </w:rPr>
        <w:t xml:space="preserve"> Федерального закона от 3 апреля 2020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(в редакции настоящего Федерального закона) распространяются на правоотношения, возникшие из кредитных договоров (договоров займа), которые заключены до дня вступления в силу настоящего Федерального закона.</w:t>
      </w:r>
    </w:p>
    <w:p w:rsidR="00B92643" w:rsidRPr="008C20D5" w:rsidRDefault="00B92643">
      <w:pPr>
        <w:pStyle w:val="ConsPlusNormal"/>
        <w:spacing w:before="220"/>
        <w:ind w:firstLine="540"/>
        <w:jc w:val="both"/>
        <w:rPr>
          <w:rFonts w:ascii="Times New Roman" w:hAnsi="Times New Roman" w:cs="Times New Roman"/>
          <w:sz w:val="24"/>
          <w:szCs w:val="24"/>
        </w:rPr>
      </w:pPr>
      <w:r w:rsidRPr="008C20D5">
        <w:rPr>
          <w:rFonts w:ascii="Times New Roman" w:hAnsi="Times New Roman" w:cs="Times New Roman"/>
          <w:sz w:val="24"/>
          <w:szCs w:val="24"/>
        </w:rPr>
        <w:t xml:space="preserve">3. </w:t>
      </w:r>
      <w:hyperlink r:id="rId289">
        <w:r w:rsidRPr="008C20D5">
          <w:rPr>
            <w:rFonts w:ascii="Times New Roman" w:hAnsi="Times New Roman" w:cs="Times New Roman"/>
            <w:sz w:val="24"/>
            <w:szCs w:val="24"/>
          </w:rPr>
          <w:t>Пункты 5.1</w:t>
        </w:r>
      </w:hyperlink>
      <w:r w:rsidRPr="008C20D5">
        <w:rPr>
          <w:rFonts w:ascii="Times New Roman" w:hAnsi="Times New Roman" w:cs="Times New Roman"/>
          <w:sz w:val="24"/>
          <w:szCs w:val="24"/>
        </w:rPr>
        <w:t xml:space="preserve">, </w:t>
      </w:r>
      <w:hyperlink r:id="rId290">
        <w:r w:rsidRPr="008C20D5">
          <w:rPr>
            <w:rFonts w:ascii="Times New Roman" w:hAnsi="Times New Roman" w:cs="Times New Roman"/>
            <w:sz w:val="24"/>
            <w:szCs w:val="24"/>
          </w:rPr>
          <w:t>5.2</w:t>
        </w:r>
      </w:hyperlink>
      <w:r w:rsidRPr="008C20D5">
        <w:rPr>
          <w:rFonts w:ascii="Times New Roman" w:hAnsi="Times New Roman" w:cs="Times New Roman"/>
          <w:sz w:val="24"/>
          <w:szCs w:val="24"/>
        </w:rPr>
        <w:t xml:space="preserve"> и </w:t>
      </w:r>
      <w:hyperlink r:id="rId291">
        <w:r w:rsidRPr="008C20D5">
          <w:rPr>
            <w:rFonts w:ascii="Times New Roman" w:hAnsi="Times New Roman" w:cs="Times New Roman"/>
            <w:sz w:val="24"/>
            <w:szCs w:val="24"/>
          </w:rPr>
          <w:t>28.1 части 1 статьи 93</w:t>
        </w:r>
      </w:hyperlink>
      <w:r w:rsidRPr="008C20D5">
        <w:rPr>
          <w:rFonts w:ascii="Times New Roman" w:hAnsi="Times New Roman" w:cs="Times New Roman"/>
          <w:sz w:val="24"/>
          <w:szCs w:val="24"/>
        </w:rPr>
        <w:t xml:space="preserve"> Федерального закона от 5 апреля 2013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44-ФЗ "О контрактной системе в сфере закупок товаров, работ, услуг для обеспечения </w:t>
      </w:r>
      <w:r w:rsidRPr="008C20D5">
        <w:rPr>
          <w:rFonts w:ascii="Times New Roman" w:hAnsi="Times New Roman" w:cs="Times New Roman"/>
          <w:sz w:val="24"/>
          <w:szCs w:val="24"/>
        </w:rPr>
        <w:lastRenderedPageBreak/>
        <w:t xml:space="preserve">государственных и муниципальных нужд" применяются до истечения двух лет со дня официального опубликования настоящего Федерального закона. При исполнении контрактов, заключенных в соответствии с </w:t>
      </w:r>
      <w:hyperlink r:id="rId292">
        <w:r w:rsidRPr="008C20D5">
          <w:rPr>
            <w:rFonts w:ascii="Times New Roman" w:hAnsi="Times New Roman" w:cs="Times New Roman"/>
            <w:sz w:val="24"/>
            <w:szCs w:val="24"/>
          </w:rPr>
          <w:t>пунктом 5.1 части 1 статьи 93</w:t>
        </w:r>
      </w:hyperlink>
      <w:r w:rsidRPr="008C20D5">
        <w:rPr>
          <w:rFonts w:ascii="Times New Roman" w:hAnsi="Times New Roman" w:cs="Times New Roman"/>
          <w:sz w:val="24"/>
          <w:szCs w:val="24"/>
        </w:rPr>
        <w:t xml:space="preserve"> Федерального закона от 5 апреля 2013 года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44-ФЗ "О контрактной системе в сфере закупок товаров, работ, услуг для обеспечения государственных и муниципальных нужд", применяются положения </w:t>
      </w:r>
      <w:hyperlink r:id="rId293">
        <w:r w:rsidRPr="008C20D5">
          <w:rPr>
            <w:rFonts w:ascii="Times New Roman" w:hAnsi="Times New Roman" w:cs="Times New Roman"/>
            <w:sz w:val="24"/>
            <w:szCs w:val="24"/>
          </w:rPr>
          <w:t>частей 13</w:t>
        </w:r>
      </w:hyperlink>
      <w:r w:rsidRPr="008C20D5">
        <w:rPr>
          <w:rFonts w:ascii="Times New Roman" w:hAnsi="Times New Roman" w:cs="Times New Roman"/>
          <w:sz w:val="24"/>
          <w:szCs w:val="24"/>
        </w:rPr>
        <w:t xml:space="preserve"> и </w:t>
      </w:r>
      <w:hyperlink r:id="rId294">
        <w:r w:rsidRPr="008C20D5">
          <w:rPr>
            <w:rFonts w:ascii="Times New Roman" w:hAnsi="Times New Roman" w:cs="Times New Roman"/>
            <w:sz w:val="24"/>
            <w:szCs w:val="24"/>
          </w:rPr>
          <w:t>14 статьи 94</w:t>
        </w:r>
      </w:hyperlink>
      <w:r w:rsidRPr="008C20D5">
        <w:rPr>
          <w:rFonts w:ascii="Times New Roman" w:hAnsi="Times New Roman" w:cs="Times New Roman"/>
          <w:sz w:val="24"/>
          <w:szCs w:val="24"/>
        </w:rPr>
        <w:t xml:space="preserve"> указанного Федерального закона.</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(в ред. Федерального </w:t>
      </w:r>
      <w:hyperlink r:id="rId295">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от 16.04.2022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104-ФЗ)</w:t>
      </w:r>
    </w:p>
    <w:p w:rsidR="00B92643" w:rsidRPr="008C20D5" w:rsidRDefault="00B92643">
      <w:pPr>
        <w:pStyle w:val="ConsPlusNormal"/>
        <w:spacing w:before="220"/>
        <w:ind w:firstLine="540"/>
        <w:jc w:val="both"/>
        <w:rPr>
          <w:rFonts w:ascii="Times New Roman" w:hAnsi="Times New Roman" w:cs="Times New Roman"/>
          <w:sz w:val="24"/>
          <w:szCs w:val="24"/>
        </w:rPr>
      </w:pPr>
      <w:bookmarkStart w:id="39" w:name="P490"/>
      <w:bookmarkEnd w:id="39"/>
      <w:r w:rsidRPr="008C20D5">
        <w:rPr>
          <w:rFonts w:ascii="Times New Roman" w:hAnsi="Times New Roman" w:cs="Times New Roman"/>
          <w:sz w:val="24"/>
          <w:szCs w:val="24"/>
        </w:rPr>
        <w:t xml:space="preserve">4. Положения </w:t>
      </w:r>
      <w:hyperlink w:anchor="P374">
        <w:r w:rsidRPr="008C20D5">
          <w:rPr>
            <w:rFonts w:ascii="Times New Roman" w:hAnsi="Times New Roman" w:cs="Times New Roman"/>
            <w:sz w:val="24"/>
            <w:szCs w:val="24"/>
          </w:rPr>
          <w:t>пунктов 6</w:t>
        </w:r>
      </w:hyperlink>
      <w:r w:rsidRPr="008C20D5">
        <w:rPr>
          <w:rFonts w:ascii="Times New Roman" w:hAnsi="Times New Roman" w:cs="Times New Roman"/>
          <w:sz w:val="24"/>
          <w:szCs w:val="24"/>
        </w:rPr>
        <w:t xml:space="preserve"> и </w:t>
      </w:r>
      <w:hyperlink w:anchor="P374">
        <w:r w:rsidRPr="008C20D5">
          <w:rPr>
            <w:rFonts w:ascii="Times New Roman" w:hAnsi="Times New Roman" w:cs="Times New Roman"/>
            <w:sz w:val="24"/>
            <w:szCs w:val="24"/>
          </w:rPr>
          <w:t>7 статьи 20</w:t>
        </w:r>
      </w:hyperlink>
      <w:r w:rsidRPr="008C20D5">
        <w:rPr>
          <w:rFonts w:ascii="Times New Roman" w:hAnsi="Times New Roman" w:cs="Times New Roman"/>
          <w:sz w:val="24"/>
          <w:szCs w:val="24"/>
        </w:rPr>
        <w:t xml:space="preserve"> настоящего Федерального закона действуют до 31 марта 2023 года включительно.</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(часть 4 введена Федеральным </w:t>
      </w:r>
      <w:hyperlink r:id="rId296">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19.12.2022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519-ФЗ)</w:t>
      </w:r>
    </w:p>
    <w:p w:rsidR="00B92643" w:rsidRPr="008C20D5" w:rsidRDefault="00B92643">
      <w:pPr>
        <w:pStyle w:val="ConsPlusNormal"/>
        <w:spacing w:before="220"/>
        <w:ind w:firstLine="540"/>
        <w:jc w:val="both"/>
        <w:rPr>
          <w:rFonts w:ascii="Times New Roman" w:hAnsi="Times New Roman" w:cs="Times New Roman"/>
          <w:sz w:val="24"/>
          <w:szCs w:val="24"/>
        </w:rPr>
      </w:pPr>
      <w:bookmarkStart w:id="40" w:name="P492"/>
      <w:bookmarkEnd w:id="40"/>
      <w:r w:rsidRPr="008C20D5">
        <w:rPr>
          <w:rFonts w:ascii="Times New Roman" w:hAnsi="Times New Roman" w:cs="Times New Roman"/>
          <w:sz w:val="24"/>
          <w:szCs w:val="24"/>
        </w:rPr>
        <w:t xml:space="preserve">5. Положения </w:t>
      </w:r>
      <w:hyperlink w:anchor="P355">
        <w:r w:rsidRPr="008C20D5">
          <w:rPr>
            <w:rFonts w:ascii="Times New Roman" w:hAnsi="Times New Roman" w:cs="Times New Roman"/>
            <w:sz w:val="24"/>
            <w:szCs w:val="24"/>
          </w:rPr>
          <w:t>пункта 1 статьи 20</w:t>
        </w:r>
      </w:hyperlink>
      <w:r w:rsidRPr="008C20D5">
        <w:rPr>
          <w:rFonts w:ascii="Times New Roman" w:hAnsi="Times New Roman" w:cs="Times New Roman"/>
          <w:sz w:val="24"/>
          <w:szCs w:val="24"/>
        </w:rPr>
        <w:t xml:space="preserve"> настоящего Федерального закона действуют до 31 декабря 2023 года включительно.</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(часть 5 введена Федеральным </w:t>
      </w:r>
      <w:hyperlink r:id="rId297">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19.12.2022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519-ФЗ; в ред. Федерального </w:t>
      </w:r>
      <w:hyperlink r:id="rId298">
        <w:r w:rsidRPr="008C20D5">
          <w:rPr>
            <w:rFonts w:ascii="Times New Roman" w:hAnsi="Times New Roman" w:cs="Times New Roman"/>
            <w:sz w:val="24"/>
            <w:szCs w:val="24"/>
          </w:rPr>
          <w:t>закона</w:t>
        </w:r>
      </w:hyperlink>
      <w:r w:rsidRPr="008C20D5">
        <w:rPr>
          <w:rFonts w:ascii="Times New Roman" w:hAnsi="Times New Roman" w:cs="Times New Roman"/>
          <w:sz w:val="24"/>
          <w:szCs w:val="24"/>
        </w:rPr>
        <w:t xml:space="preserve"> от 25.12.2023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625-ФЗ)</w:t>
      </w:r>
    </w:p>
    <w:p w:rsidR="00B92643" w:rsidRPr="008C20D5" w:rsidRDefault="00B92643">
      <w:pPr>
        <w:pStyle w:val="ConsPlusNormal"/>
        <w:spacing w:before="220"/>
        <w:ind w:firstLine="540"/>
        <w:jc w:val="both"/>
        <w:rPr>
          <w:rFonts w:ascii="Times New Roman" w:hAnsi="Times New Roman" w:cs="Times New Roman"/>
          <w:sz w:val="24"/>
          <w:szCs w:val="24"/>
        </w:rPr>
      </w:pPr>
      <w:bookmarkStart w:id="41" w:name="P494"/>
      <w:bookmarkEnd w:id="41"/>
      <w:r w:rsidRPr="008C20D5">
        <w:rPr>
          <w:rFonts w:ascii="Times New Roman" w:hAnsi="Times New Roman" w:cs="Times New Roman"/>
          <w:sz w:val="24"/>
          <w:szCs w:val="24"/>
        </w:rPr>
        <w:t xml:space="preserve">6. Положения </w:t>
      </w:r>
      <w:hyperlink w:anchor="P358">
        <w:r w:rsidRPr="008C20D5">
          <w:rPr>
            <w:rFonts w:ascii="Times New Roman" w:hAnsi="Times New Roman" w:cs="Times New Roman"/>
            <w:sz w:val="24"/>
            <w:szCs w:val="24"/>
          </w:rPr>
          <w:t>пунктов 2</w:t>
        </w:r>
      </w:hyperlink>
      <w:r w:rsidRPr="008C20D5">
        <w:rPr>
          <w:rFonts w:ascii="Times New Roman" w:hAnsi="Times New Roman" w:cs="Times New Roman"/>
          <w:sz w:val="24"/>
          <w:szCs w:val="24"/>
        </w:rPr>
        <w:t xml:space="preserve">, </w:t>
      </w:r>
      <w:hyperlink w:anchor="P362">
        <w:r w:rsidRPr="008C20D5">
          <w:rPr>
            <w:rFonts w:ascii="Times New Roman" w:hAnsi="Times New Roman" w:cs="Times New Roman"/>
            <w:sz w:val="24"/>
            <w:szCs w:val="24"/>
          </w:rPr>
          <w:t>2.1</w:t>
        </w:r>
      </w:hyperlink>
      <w:r w:rsidRPr="008C20D5">
        <w:rPr>
          <w:rFonts w:ascii="Times New Roman" w:hAnsi="Times New Roman" w:cs="Times New Roman"/>
          <w:sz w:val="24"/>
          <w:szCs w:val="24"/>
        </w:rPr>
        <w:t xml:space="preserve">, </w:t>
      </w:r>
      <w:hyperlink w:anchor="P366">
        <w:r w:rsidRPr="008C20D5">
          <w:rPr>
            <w:rFonts w:ascii="Times New Roman" w:hAnsi="Times New Roman" w:cs="Times New Roman"/>
            <w:sz w:val="24"/>
            <w:szCs w:val="24"/>
          </w:rPr>
          <w:t>3</w:t>
        </w:r>
      </w:hyperlink>
      <w:r w:rsidRPr="008C20D5">
        <w:rPr>
          <w:rFonts w:ascii="Times New Roman" w:hAnsi="Times New Roman" w:cs="Times New Roman"/>
          <w:sz w:val="24"/>
          <w:szCs w:val="24"/>
        </w:rPr>
        <w:t xml:space="preserve">, </w:t>
      </w:r>
      <w:hyperlink w:anchor="P369">
        <w:r w:rsidRPr="008C20D5">
          <w:rPr>
            <w:rFonts w:ascii="Times New Roman" w:hAnsi="Times New Roman" w:cs="Times New Roman"/>
            <w:sz w:val="24"/>
            <w:szCs w:val="24"/>
          </w:rPr>
          <w:t>4</w:t>
        </w:r>
      </w:hyperlink>
      <w:r w:rsidRPr="008C20D5">
        <w:rPr>
          <w:rFonts w:ascii="Times New Roman" w:hAnsi="Times New Roman" w:cs="Times New Roman"/>
          <w:sz w:val="24"/>
          <w:szCs w:val="24"/>
        </w:rPr>
        <w:t xml:space="preserve"> и </w:t>
      </w:r>
      <w:hyperlink w:anchor="P372">
        <w:r w:rsidRPr="008C20D5">
          <w:rPr>
            <w:rFonts w:ascii="Times New Roman" w:hAnsi="Times New Roman" w:cs="Times New Roman"/>
            <w:sz w:val="24"/>
            <w:szCs w:val="24"/>
          </w:rPr>
          <w:t>5 статьи 20</w:t>
        </w:r>
      </w:hyperlink>
      <w:r w:rsidRPr="008C20D5">
        <w:rPr>
          <w:rFonts w:ascii="Times New Roman" w:hAnsi="Times New Roman" w:cs="Times New Roman"/>
          <w:sz w:val="24"/>
          <w:szCs w:val="24"/>
        </w:rPr>
        <w:t xml:space="preserve"> настоящего Федерального закона действуют до 31 декабря 2026 года включительно.</w:t>
      </w:r>
    </w:p>
    <w:p w:rsidR="00B92643" w:rsidRPr="008C20D5" w:rsidRDefault="00B92643">
      <w:pPr>
        <w:pStyle w:val="ConsPlusNormal"/>
        <w:jc w:val="both"/>
        <w:rPr>
          <w:rFonts w:ascii="Times New Roman" w:hAnsi="Times New Roman" w:cs="Times New Roman"/>
          <w:sz w:val="24"/>
          <w:szCs w:val="24"/>
        </w:rPr>
      </w:pPr>
      <w:r w:rsidRPr="008C20D5">
        <w:rPr>
          <w:rFonts w:ascii="Times New Roman" w:hAnsi="Times New Roman" w:cs="Times New Roman"/>
          <w:sz w:val="24"/>
          <w:szCs w:val="24"/>
        </w:rPr>
        <w:t xml:space="preserve">(часть 6 введена Федеральным </w:t>
      </w:r>
      <w:hyperlink r:id="rId299">
        <w:r w:rsidRPr="008C20D5">
          <w:rPr>
            <w:rFonts w:ascii="Times New Roman" w:hAnsi="Times New Roman" w:cs="Times New Roman"/>
            <w:sz w:val="24"/>
            <w:szCs w:val="24"/>
          </w:rPr>
          <w:t>законом</w:t>
        </w:r>
      </w:hyperlink>
      <w:r w:rsidRPr="008C20D5">
        <w:rPr>
          <w:rFonts w:ascii="Times New Roman" w:hAnsi="Times New Roman" w:cs="Times New Roman"/>
          <w:sz w:val="24"/>
          <w:szCs w:val="24"/>
        </w:rPr>
        <w:t xml:space="preserve"> от 19.12.2022 </w:t>
      </w:r>
      <w:r w:rsidR="008C20D5">
        <w:rPr>
          <w:rFonts w:ascii="Times New Roman" w:hAnsi="Times New Roman" w:cs="Times New Roman"/>
          <w:sz w:val="24"/>
          <w:szCs w:val="24"/>
        </w:rPr>
        <w:t>№</w:t>
      </w:r>
      <w:r w:rsidRPr="008C20D5">
        <w:rPr>
          <w:rFonts w:ascii="Times New Roman" w:hAnsi="Times New Roman" w:cs="Times New Roman"/>
          <w:sz w:val="24"/>
          <w:szCs w:val="24"/>
        </w:rPr>
        <w:t xml:space="preserve"> 519-ФЗ; в ред. Федеральных законов от 25.12.2023 </w:t>
      </w:r>
      <w:hyperlink r:id="rId300">
        <w:r w:rsidR="008C20D5">
          <w:rPr>
            <w:rFonts w:ascii="Times New Roman" w:hAnsi="Times New Roman" w:cs="Times New Roman"/>
            <w:sz w:val="24"/>
            <w:szCs w:val="24"/>
          </w:rPr>
          <w:t>№</w:t>
        </w:r>
        <w:r w:rsidRPr="008C20D5">
          <w:rPr>
            <w:rFonts w:ascii="Times New Roman" w:hAnsi="Times New Roman" w:cs="Times New Roman"/>
            <w:sz w:val="24"/>
            <w:szCs w:val="24"/>
          </w:rPr>
          <w:t xml:space="preserve"> 625-ФЗ</w:t>
        </w:r>
      </w:hyperlink>
      <w:r w:rsidRPr="008C20D5">
        <w:rPr>
          <w:rFonts w:ascii="Times New Roman" w:hAnsi="Times New Roman" w:cs="Times New Roman"/>
          <w:sz w:val="24"/>
          <w:szCs w:val="24"/>
        </w:rPr>
        <w:t xml:space="preserve">, от 26.12.2024 </w:t>
      </w:r>
      <w:hyperlink r:id="rId301">
        <w:r w:rsidR="008C20D5">
          <w:rPr>
            <w:rFonts w:ascii="Times New Roman" w:hAnsi="Times New Roman" w:cs="Times New Roman"/>
            <w:sz w:val="24"/>
            <w:szCs w:val="24"/>
          </w:rPr>
          <w:t>№</w:t>
        </w:r>
        <w:r w:rsidRPr="008C20D5">
          <w:rPr>
            <w:rFonts w:ascii="Times New Roman" w:hAnsi="Times New Roman" w:cs="Times New Roman"/>
            <w:sz w:val="24"/>
            <w:szCs w:val="24"/>
          </w:rPr>
          <w:t xml:space="preserve"> 494-ФЗ</w:t>
        </w:r>
      </w:hyperlink>
      <w:r w:rsidRPr="008C20D5">
        <w:rPr>
          <w:rFonts w:ascii="Times New Roman" w:hAnsi="Times New Roman" w:cs="Times New Roman"/>
          <w:sz w:val="24"/>
          <w:szCs w:val="24"/>
        </w:rPr>
        <w:t xml:space="preserve">, от 15.12.2025 </w:t>
      </w:r>
      <w:hyperlink r:id="rId302">
        <w:r w:rsidR="008C20D5">
          <w:rPr>
            <w:rFonts w:ascii="Times New Roman" w:hAnsi="Times New Roman" w:cs="Times New Roman"/>
            <w:sz w:val="24"/>
            <w:szCs w:val="24"/>
          </w:rPr>
          <w:t>№</w:t>
        </w:r>
        <w:r w:rsidRPr="008C20D5">
          <w:rPr>
            <w:rFonts w:ascii="Times New Roman" w:hAnsi="Times New Roman" w:cs="Times New Roman"/>
            <w:sz w:val="24"/>
            <w:szCs w:val="24"/>
          </w:rPr>
          <w:t xml:space="preserve"> 477-ФЗ</w:t>
        </w:r>
      </w:hyperlink>
      <w:r w:rsidRPr="008C20D5">
        <w:rPr>
          <w:rFonts w:ascii="Times New Roman" w:hAnsi="Times New Roman" w:cs="Times New Roman"/>
          <w:sz w:val="24"/>
          <w:szCs w:val="24"/>
        </w:rPr>
        <w:t>)</w:t>
      </w:r>
    </w:p>
    <w:p w:rsidR="00B92643" w:rsidRPr="008C20D5" w:rsidRDefault="00B92643">
      <w:pPr>
        <w:pStyle w:val="ConsPlusNormal"/>
        <w:ind w:firstLine="540"/>
        <w:jc w:val="both"/>
        <w:rPr>
          <w:rFonts w:ascii="Times New Roman" w:hAnsi="Times New Roman" w:cs="Times New Roman"/>
          <w:sz w:val="24"/>
          <w:szCs w:val="24"/>
        </w:rPr>
      </w:pPr>
    </w:p>
    <w:p w:rsidR="00B92643" w:rsidRPr="008C20D5" w:rsidRDefault="00B92643">
      <w:pPr>
        <w:pStyle w:val="ConsPlusNormal"/>
        <w:jc w:val="right"/>
        <w:rPr>
          <w:rFonts w:ascii="Times New Roman" w:hAnsi="Times New Roman" w:cs="Times New Roman"/>
          <w:sz w:val="24"/>
          <w:szCs w:val="24"/>
        </w:rPr>
      </w:pPr>
      <w:r w:rsidRPr="008C20D5">
        <w:rPr>
          <w:rFonts w:ascii="Times New Roman" w:hAnsi="Times New Roman" w:cs="Times New Roman"/>
          <w:sz w:val="24"/>
          <w:szCs w:val="24"/>
        </w:rPr>
        <w:t>Президент</w:t>
      </w:r>
    </w:p>
    <w:p w:rsidR="00B92643" w:rsidRPr="008C20D5" w:rsidRDefault="00B92643">
      <w:pPr>
        <w:pStyle w:val="ConsPlusNormal"/>
        <w:jc w:val="right"/>
        <w:rPr>
          <w:rFonts w:ascii="Times New Roman" w:hAnsi="Times New Roman" w:cs="Times New Roman"/>
          <w:sz w:val="24"/>
          <w:szCs w:val="24"/>
        </w:rPr>
      </w:pPr>
      <w:r w:rsidRPr="008C20D5">
        <w:rPr>
          <w:rFonts w:ascii="Times New Roman" w:hAnsi="Times New Roman" w:cs="Times New Roman"/>
          <w:sz w:val="24"/>
          <w:szCs w:val="24"/>
        </w:rPr>
        <w:t>Российской Федерации</w:t>
      </w:r>
    </w:p>
    <w:p w:rsidR="00B92643" w:rsidRPr="008C20D5" w:rsidRDefault="00B92643">
      <w:pPr>
        <w:pStyle w:val="ConsPlusNormal"/>
        <w:jc w:val="right"/>
        <w:rPr>
          <w:rFonts w:ascii="Times New Roman" w:hAnsi="Times New Roman" w:cs="Times New Roman"/>
          <w:sz w:val="24"/>
          <w:szCs w:val="24"/>
        </w:rPr>
      </w:pPr>
      <w:r w:rsidRPr="008C20D5">
        <w:rPr>
          <w:rFonts w:ascii="Times New Roman" w:hAnsi="Times New Roman" w:cs="Times New Roman"/>
          <w:sz w:val="24"/>
          <w:szCs w:val="24"/>
        </w:rPr>
        <w:t>В.ПУТИН</w:t>
      </w:r>
    </w:p>
    <w:p w:rsidR="00B92643" w:rsidRPr="008C20D5" w:rsidRDefault="00B92643">
      <w:pPr>
        <w:pStyle w:val="ConsPlusNormal"/>
        <w:rPr>
          <w:rFonts w:ascii="Times New Roman" w:hAnsi="Times New Roman" w:cs="Times New Roman"/>
          <w:sz w:val="24"/>
          <w:szCs w:val="24"/>
        </w:rPr>
      </w:pPr>
      <w:r w:rsidRPr="008C20D5">
        <w:rPr>
          <w:rFonts w:ascii="Times New Roman" w:hAnsi="Times New Roman" w:cs="Times New Roman"/>
          <w:sz w:val="24"/>
          <w:szCs w:val="24"/>
        </w:rPr>
        <w:t>Москва, Кремль</w:t>
      </w:r>
    </w:p>
    <w:p w:rsidR="00B92643" w:rsidRPr="008C20D5" w:rsidRDefault="00B92643">
      <w:pPr>
        <w:pStyle w:val="ConsPlusNormal"/>
        <w:spacing w:before="220"/>
        <w:rPr>
          <w:rFonts w:ascii="Times New Roman" w:hAnsi="Times New Roman" w:cs="Times New Roman"/>
          <w:sz w:val="24"/>
          <w:szCs w:val="24"/>
        </w:rPr>
      </w:pPr>
      <w:r w:rsidRPr="008C20D5">
        <w:rPr>
          <w:rFonts w:ascii="Times New Roman" w:hAnsi="Times New Roman" w:cs="Times New Roman"/>
          <w:sz w:val="24"/>
          <w:szCs w:val="24"/>
        </w:rPr>
        <w:t>8 марта 2022 года</w:t>
      </w:r>
    </w:p>
    <w:p w:rsidR="00B92643" w:rsidRPr="008C20D5" w:rsidRDefault="008C20D5">
      <w:pPr>
        <w:pStyle w:val="ConsPlusNormal"/>
        <w:spacing w:before="220"/>
        <w:rPr>
          <w:rFonts w:ascii="Times New Roman" w:hAnsi="Times New Roman" w:cs="Times New Roman"/>
          <w:sz w:val="24"/>
          <w:szCs w:val="24"/>
        </w:rPr>
      </w:pPr>
      <w:r>
        <w:rPr>
          <w:rFonts w:ascii="Times New Roman" w:hAnsi="Times New Roman" w:cs="Times New Roman"/>
          <w:sz w:val="24"/>
          <w:szCs w:val="24"/>
        </w:rPr>
        <w:t>№</w:t>
      </w:r>
      <w:r w:rsidR="00B92643" w:rsidRPr="008C20D5">
        <w:rPr>
          <w:rFonts w:ascii="Times New Roman" w:hAnsi="Times New Roman" w:cs="Times New Roman"/>
          <w:sz w:val="24"/>
          <w:szCs w:val="24"/>
        </w:rPr>
        <w:t xml:space="preserve"> 46-ФЗ</w:t>
      </w:r>
    </w:p>
    <w:p w:rsidR="00400908" w:rsidRPr="008C20D5" w:rsidRDefault="00400908">
      <w:pPr>
        <w:rPr>
          <w:rFonts w:ascii="Times New Roman" w:hAnsi="Times New Roman" w:cs="Times New Roman"/>
          <w:sz w:val="24"/>
          <w:szCs w:val="24"/>
        </w:rPr>
      </w:pPr>
      <w:bookmarkStart w:id="42" w:name="_GoBack"/>
      <w:bookmarkEnd w:id="42"/>
    </w:p>
    <w:sectPr w:rsidR="00400908" w:rsidRPr="008C20D5" w:rsidSect="00DE17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643"/>
    <w:rsid w:val="00400908"/>
    <w:rsid w:val="008C20D5"/>
    <w:rsid w:val="00B92643"/>
    <w:rsid w:val="00C20B0E"/>
    <w:rsid w:val="00F155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15232C-6B82-438B-BF20-9CE1AF0B2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26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926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9264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926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926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9264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9264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9264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3349" TargetMode="External"/><Relationship Id="rId299" Type="http://schemas.openxmlformats.org/officeDocument/2006/relationships/hyperlink" Target="https://login.consultant.ru/link/?req=doc&amp;base=LAW&amp;n=518135&amp;dst=100096" TargetMode="External"/><Relationship Id="rId303" Type="http://schemas.openxmlformats.org/officeDocument/2006/relationships/fontTable" Target="fontTable.xml"/><Relationship Id="rId21" Type="http://schemas.openxmlformats.org/officeDocument/2006/relationships/hyperlink" Target="https://login.consultant.ru/link/?req=doc&amp;base=LAW&amp;n=537945&amp;dst=100019" TargetMode="External"/><Relationship Id="rId42" Type="http://schemas.openxmlformats.org/officeDocument/2006/relationships/hyperlink" Target="https://login.consultant.ru/link/?req=doc&amp;base=LAW&amp;n=405600" TargetMode="External"/><Relationship Id="rId63" Type="http://schemas.openxmlformats.org/officeDocument/2006/relationships/hyperlink" Target="https://login.consultant.ru/link/?req=doc&amp;base=LAW&amp;n=465418&amp;dst=100066" TargetMode="External"/><Relationship Id="rId84" Type="http://schemas.openxmlformats.org/officeDocument/2006/relationships/hyperlink" Target="https://login.consultant.ru/link/?req=doc&amp;base=LAW&amp;n=540982&amp;dst=12099" TargetMode="External"/><Relationship Id="rId138" Type="http://schemas.openxmlformats.org/officeDocument/2006/relationships/hyperlink" Target="https://login.consultant.ru/link/?req=doc&amp;base=LAW&amp;n=538083&amp;dst=516" TargetMode="External"/><Relationship Id="rId159" Type="http://schemas.openxmlformats.org/officeDocument/2006/relationships/hyperlink" Target="https://login.consultant.ru/link/?req=doc&amp;base=LAW&amp;n=511360" TargetMode="External"/><Relationship Id="rId170" Type="http://schemas.openxmlformats.org/officeDocument/2006/relationships/hyperlink" Target="https://login.consultant.ru/link/?req=doc&amp;base=LAW&amp;n=495427&amp;dst=100022" TargetMode="External"/><Relationship Id="rId191" Type="http://schemas.openxmlformats.org/officeDocument/2006/relationships/hyperlink" Target="https://login.consultant.ru/link/?req=doc&amp;base=LAW&amp;n=518135&amp;dst=100085" TargetMode="External"/><Relationship Id="rId205" Type="http://schemas.openxmlformats.org/officeDocument/2006/relationships/hyperlink" Target="https://login.consultant.ru/link/?req=doc&amp;base=LAW&amp;n=470720&amp;dst=100042" TargetMode="External"/><Relationship Id="rId226" Type="http://schemas.openxmlformats.org/officeDocument/2006/relationships/hyperlink" Target="https://login.consultant.ru/link/?req=doc&amp;base=LAW&amp;n=518135&amp;dst=100091" TargetMode="External"/><Relationship Id="rId247" Type="http://schemas.openxmlformats.org/officeDocument/2006/relationships/hyperlink" Target="https://login.consultant.ru/link/?req=doc&amp;base=LAW&amp;n=521677&amp;dst=100027" TargetMode="External"/><Relationship Id="rId107" Type="http://schemas.openxmlformats.org/officeDocument/2006/relationships/hyperlink" Target="https://login.consultant.ru/link/?req=doc&amp;base=LAW&amp;n=540982&amp;dst=2621" TargetMode="External"/><Relationship Id="rId268" Type="http://schemas.openxmlformats.org/officeDocument/2006/relationships/hyperlink" Target="https://login.consultant.ru/link/?req=doc&amp;base=LAW&amp;n=540517&amp;dst=9516" TargetMode="External"/><Relationship Id="rId289" Type="http://schemas.openxmlformats.org/officeDocument/2006/relationships/hyperlink" Target="https://login.consultant.ru/link/?req=doc&amp;base=LAW&amp;n=469794&amp;dst=12220" TargetMode="External"/><Relationship Id="rId11" Type="http://schemas.openxmlformats.org/officeDocument/2006/relationships/hyperlink" Target="https://login.consultant.ru/link/?req=doc&amp;base=LAW&amp;n=408081&amp;dst=100196" TargetMode="External"/><Relationship Id="rId32" Type="http://schemas.openxmlformats.org/officeDocument/2006/relationships/hyperlink" Target="https://login.consultant.ru/link/?req=doc&amp;base=LAW&amp;n=388926&amp;dst=100400" TargetMode="External"/><Relationship Id="rId53" Type="http://schemas.openxmlformats.org/officeDocument/2006/relationships/hyperlink" Target="https://login.consultant.ru/link/?req=doc&amp;base=LAW&amp;n=349323&amp;dst=100042" TargetMode="External"/><Relationship Id="rId74" Type="http://schemas.openxmlformats.org/officeDocument/2006/relationships/hyperlink" Target="https://login.consultant.ru/link/?req=doc&amp;base=LAW&amp;n=420494&amp;dst=100173" TargetMode="External"/><Relationship Id="rId128" Type="http://schemas.openxmlformats.org/officeDocument/2006/relationships/hyperlink" Target="https://login.consultant.ru/link/?req=doc&amp;base=LAW&amp;n=523349&amp;dst=102" TargetMode="External"/><Relationship Id="rId149" Type="http://schemas.openxmlformats.org/officeDocument/2006/relationships/hyperlink" Target="https://login.consultant.ru/link/?req=doc&amp;base=LAW&amp;n=536594&amp;dst=3056" TargetMode="External"/><Relationship Id="rId5" Type="http://schemas.openxmlformats.org/officeDocument/2006/relationships/hyperlink" Target="https://login.consultant.ru/link/?req=doc&amp;base=LAW&amp;n=387122&amp;dst=910" TargetMode="External"/><Relationship Id="rId95" Type="http://schemas.openxmlformats.org/officeDocument/2006/relationships/hyperlink" Target="https://login.consultant.ru/link/?req=doc&amp;base=LAW&amp;n=523025&amp;dst=100066" TargetMode="External"/><Relationship Id="rId160" Type="http://schemas.openxmlformats.org/officeDocument/2006/relationships/hyperlink" Target="https://login.consultant.ru/link/?req=doc&amp;base=LAW&amp;n=532260" TargetMode="External"/><Relationship Id="rId181" Type="http://schemas.openxmlformats.org/officeDocument/2006/relationships/hyperlink" Target="https://login.consultant.ru/link/?req=doc&amp;base=LAW&amp;n=527203" TargetMode="External"/><Relationship Id="rId216" Type="http://schemas.openxmlformats.org/officeDocument/2006/relationships/hyperlink" Target="https://login.consultant.ru/link/?req=doc&amp;base=LAW&amp;n=494429&amp;dst=100146" TargetMode="External"/><Relationship Id="rId237" Type="http://schemas.openxmlformats.org/officeDocument/2006/relationships/hyperlink" Target="https://login.consultant.ru/link/?req=doc&amp;base=LAW&amp;n=435720&amp;dst=100023" TargetMode="External"/><Relationship Id="rId258" Type="http://schemas.openxmlformats.org/officeDocument/2006/relationships/hyperlink" Target="https://login.consultant.ru/link/?req=doc&amp;base=LAW&amp;n=434747&amp;dst=100071" TargetMode="External"/><Relationship Id="rId279" Type="http://schemas.openxmlformats.org/officeDocument/2006/relationships/hyperlink" Target="https://login.consultant.ru/link/?req=doc&amp;base=LAW&amp;n=494839&amp;dst=100009" TargetMode="External"/><Relationship Id="rId22" Type="http://schemas.openxmlformats.org/officeDocument/2006/relationships/hyperlink" Target="https://login.consultant.ru/link/?req=doc&amp;base=LAW&amp;n=386981" TargetMode="External"/><Relationship Id="rId43" Type="http://schemas.openxmlformats.org/officeDocument/2006/relationships/hyperlink" Target="https://login.consultant.ru/link/?req=doc&amp;base=LAW&amp;n=405600&amp;dst=100056" TargetMode="External"/><Relationship Id="rId64" Type="http://schemas.openxmlformats.org/officeDocument/2006/relationships/hyperlink" Target="https://login.consultant.ru/link/?req=doc&amp;base=LAW&amp;n=523025&amp;dst=100059" TargetMode="External"/><Relationship Id="rId118" Type="http://schemas.openxmlformats.org/officeDocument/2006/relationships/hyperlink" Target="https://login.consultant.ru/link/?req=doc&amp;base=LAW&amp;n=523349&amp;dst=100239" TargetMode="External"/><Relationship Id="rId139" Type="http://schemas.openxmlformats.org/officeDocument/2006/relationships/hyperlink" Target="https://login.consultant.ru/link/?req=doc&amp;base=LAW&amp;n=538070&amp;dst=100033" TargetMode="External"/><Relationship Id="rId290" Type="http://schemas.openxmlformats.org/officeDocument/2006/relationships/hyperlink" Target="https://login.consultant.ru/link/?req=doc&amp;base=LAW&amp;n=469794&amp;dst=12196" TargetMode="External"/><Relationship Id="rId304" Type="http://schemas.openxmlformats.org/officeDocument/2006/relationships/theme" Target="theme/theme1.xml"/><Relationship Id="rId85" Type="http://schemas.openxmlformats.org/officeDocument/2006/relationships/hyperlink" Target="https://login.consultant.ru/link/?req=doc&amp;base=LAW&amp;n=540982&amp;dst=2973" TargetMode="External"/><Relationship Id="rId150" Type="http://schemas.openxmlformats.org/officeDocument/2006/relationships/hyperlink" Target="https://login.consultant.ru/link/?req=doc&amp;base=LAW&amp;n=536594&amp;dst=3069" TargetMode="External"/><Relationship Id="rId171" Type="http://schemas.openxmlformats.org/officeDocument/2006/relationships/hyperlink" Target="https://login.consultant.ru/link/?req=doc&amp;base=LAW&amp;n=494429&amp;dst=100142" TargetMode="External"/><Relationship Id="rId192" Type="http://schemas.openxmlformats.org/officeDocument/2006/relationships/hyperlink" Target="https://login.consultant.ru/link/?req=doc&amp;base=LAW&amp;n=521520&amp;dst=100010" TargetMode="External"/><Relationship Id="rId206" Type="http://schemas.openxmlformats.org/officeDocument/2006/relationships/hyperlink" Target="https://login.consultant.ru/link/?req=doc&amp;base=LAW&amp;n=534992&amp;dst=410" TargetMode="External"/><Relationship Id="rId227" Type="http://schemas.openxmlformats.org/officeDocument/2006/relationships/hyperlink" Target="https://login.consultant.ru/link/?req=doc&amp;base=LAW&amp;n=536589&amp;dst=88" TargetMode="External"/><Relationship Id="rId248" Type="http://schemas.openxmlformats.org/officeDocument/2006/relationships/hyperlink" Target="https://login.consultant.ru/link/?req=doc&amp;base=LAW&amp;n=541160&amp;dst=911" TargetMode="External"/><Relationship Id="rId269" Type="http://schemas.openxmlformats.org/officeDocument/2006/relationships/hyperlink" Target="https://login.consultant.ru/link/?req=doc&amp;base=LAW&amp;n=464805&amp;dst=100014" TargetMode="External"/><Relationship Id="rId12" Type="http://schemas.openxmlformats.org/officeDocument/2006/relationships/hyperlink" Target="https://login.consultant.ru/link/?req=doc&amp;base=LAW&amp;n=408081&amp;dst=100197" TargetMode="External"/><Relationship Id="rId33" Type="http://schemas.openxmlformats.org/officeDocument/2006/relationships/hyperlink" Target="https://login.consultant.ru/link/?req=doc&amp;base=LAW&amp;n=388926&amp;dst=101257" TargetMode="External"/><Relationship Id="rId108" Type="http://schemas.openxmlformats.org/officeDocument/2006/relationships/hyperlink" Target="https://login.consultant.ru/link/?req=doc&amp;base=LAW&amp;n=540982&amp;dst=2638" TargetMode="External"/><Relationship Id="rId129" Type="http://schemas.openxmlformats.org/officeDocument/2006/relationships/hyperlink" Target="https://login.consultant.ru/link/?req=doc&amp;base=LAW&amp;n=523349&amp;dst=64" TargetMode="External"/><Relationship Id="rId280" Type="http://schemas.openxmlformats.org/officeDocument/2006/relationships/hyperlink" Target="https://login.consultant.ru/link/?req=doc&amp;base=LAW&amp;n=523629&amp;dst=1416" TargetMode="External"/><Relationship Id="rId54" Type="http://schemas.openxmlformats.org/officeDocument/2006/relationships/hyperlink" Target="https://login.consultant.ru/link/?req=doc&amp;base=LAW&amp;n=349323&amp;dst=100044" TargetMode="External"/><Relationship Id="rId75" Type="http://schemas.openxmlformats.org/officeDocument/2006/relationships/hyperlink" Target="https://login.consultant.ru/link/?req=doc&amp;base=LAW&amp;n=465418&amp;dst=100073" TargetMode="External"/><Relationship Id="rId96" Type="http://schemas.openxmlformats.org/officeDocument/2006/relationships/hyperlink" Target="https://login.consultant.ru/link/?req=doc&amp;base=LAW&amp;n=465418&amp;dst=100078" TargetMode="External"/><Relationship Id="rId140" Type="http://schemas.openxmlformats.org/officeDocument/2006/relationships/hyperlink" Target="https://login.consultant.ru/link/?req=doc&amp;base=LAW&amp;n=518135&amp;dst=100076" TargetMode="External"/><Relationship Id="rId161" Type="http://schemas.openxmlformats.org/officeDocument/2006/relationships/hyperlink" Target="https://login.consultant.ru/link/?req=doc&amp;base=LAW&amp;n=523878&amp;dst=100005" TargetMode="External"/><Relationship Id="rId182" Type="http://schemas.openxmlformats.org/officeDocument/2006/relationships/hyperlink" Target="https://login.consultant.ru/link/?req=doc&amp;base=LAW&amp;n=465418&amp;dst=100083" TargetMode="External"/><Relationship Id="rId217" Type="http://schemas.openxmlformats.org/officeDocument/2006/relationships/hyperlink" Target="https://login.consultant.ru/link/?req=doc&amp;base=LAW&amp;n=523011&amp;dst=100012" TargetMode="External"/><Relationship Id="rId6" Type="http://schemas.openxmlformats.org/officeDocument/2006/relationships/hyperlink" Target="https://login.consultant.ru/link/?req=doc&amp;base=LAW&amp;n=387122&amp;dst=911" TargetMode="External"/><Relationship Id="rId238" Type="http://schemas.openxmlformats.org/officeDocument/2006/relationships/hyperlink" Target="https://login.consultant.ru/link/?req=doc&amp;base=LAW&amp;n=482696" TargetMode="External"/><Relationship Id="rId259" Type="http://schemas.openxmlformats.org/officeDocument/2006/relationships/hyperlink" Target="https://login.consultant.ru/link/?req=doc&amp;base=LAW&amp;n=434747&amp;dst=1" TargetMode="External"/><Relationship Id="rId23" Type="http://schemas.openxmlformats.org/officeDocument/2006/relationships/hyperlink" Target="https://login.consultant.ru/link/?req=doc&amp;base=LAW&amp;n=393991" TargetMode="External"/><Relationship Id="rId119" Type="http://schemas.openxmlformats.org/officeDocument/2006/relationships/hyperlink" Target="https://login.consultant.ru/link/?req=doc&amp;base=LAW&amp;n=421896&amp;dst=100045" TargetMode="External"/><Relationship Id="rId270" Type="http://schemas.openxmlformats.org/officeDocument/2006/relationships/hyperlink" Target="https://login.consultant.ru/link/?req=doc&amp;base=LAW&amp;n=539833&amp;dst=100006" TargetMode="External"/><Relationship Id="rId291" Type="http://schemas.openxmlformats.org/officeDocument/2006/relationships/hyperlink" Target="https://login.consultant.ru/link/?req=doc&amp;base=LAW&amp;n=469794&amp;dst=12007" TargetMode="External"/><Relationship Id="rId44" Type="http://schemas.openxmlformats.org/officeDocument/2006/relationships/hyperlink" Target="https://login.consultant.ru/link/?req=doc&amp;base=LAW&amp;n=405600&amp;dst=100082" TargetMode="External"/><Relationship Id="rId65" Type="http://schemas.openxmlformats.org/officeDocument/2006/relationships/hyperlink" Target="https://login.consultant.ru/link/?req=doc&amp;base=LAW&amp;n=494429&amp;dst=100130" TargetMode="External"/><Relationship Id="rId86" Type="http://schemas.openxmlformats.org/officeDocument/2006/relationships/hyperlink" Target="https://login.consultant.ru/link/?req=doc&amp;base=LAW&amp;n=420494&amp;dst=100176" TargetMode="External"/><Relationship Id="rId130" Type="http://schemas.openxmlformats.org/officeDocument/2006/relationships/hyperlink" Target="https://login.consultant.ru/link/?req=doc&amp;base=LAW&amp;n=523349&amp;dst=446" TargetMode="External"/><Relationship Id="rId151" Type="http://schemas.openxmlformats.org/officeDocument/2006/relationships/hyperlink" Target="https://login.consultant.ru/link/?req=doc&amp;base=LAW&amp;n=541160&amp;dst=699" TargetMode="External"/><Relationship Id="rId172" Type="http://schemas.openxmlformats.org/officeDocument/2006/relationships/hyperlink" Target="https://login.consultant.ru/link/?req=doc&amp;base=LAW&amp;n=421904&amp;dst=100023" TargetMode="External"/><Relationship Id="rId193" Type="http://schemas.openxmlformats.org/officeDocument/2006/relationships/hyperlink" Target="https://login.consultant.ru/link/?req=doc&amp;base=LAW&amp;n=521520&amp;dst=100012" TargetMode="External"/><Relationship Id="rId207" Type="http://schemas.openxmlformats.org/officeDocument/2006/relationships/hyperlink" Target="https://login.consultant.ru/link/?req=doc&amp;base=LAW&amp;n=470601&amp;dst=100068" TargetMode="External"/><Relationship Id="rId228" Type="http://schemas.openxmlformats.org/officeDocument/2006/relationships/hyperlink" Target="https://login.consultant.ru/link/?req=doc&amp;base=LAW&amp;n=494637&amp;dst=100031" TargetMode="External"/><Relationship Id="rId249" Type="http://schemas.openxmlformats.org/officeDocument/2006/relationships/hyperlink" Target="https://login.consultant.ru/link/?req=doc&amp;base=LAW&amp;n=540980&amp;dst=432" TargetMode="External"/><Relationship Id="rId13" Type="http://schemas.openxmlformats.org/officeDocument/2006/relationships/hyperlink" Target="https://login.consultant.ru/link/?req=doc&amp;base=LAW&amp;n=408081&amp;dst=100196" TargetMode="External"/><Relationship Id="rId109" Type="http://schemas.openxmlformats.org/officeDocument/2006/relationships/hyperlink" Target="https://login.consultant.ru/link/?req=doc&amp;base=LAW&amp;n=540982&amp;dst=2642" TargetMode="External"/><Relationship Id="rId260" Type="http://schemas.openxmlformats.org/officeDocument/2006/relationships/hyperlink" Target="https://login.consultant.ru/link/?req=doc&amp;base=LAW&amp;n=421896&amp;dst=100058" TargetMode="External"/><Relationship Id="rId281" Type="http://schemas.openxmlformats.org/officeDocument/2006/relationships/hyperlink" Target="https://login.consultant.ru/link/?req=doc&amp;base=LAW&amp;n=527203&amp;dst=908" TargetMode="External"/><Relationship Id="rId34" Type="http://schemas.openxmlformats.org/officeDocument/2006/relationships/hyperlink" Target="https://login.consultant.ru/link/?req=doc&amp;base=LAW&amp;n=388926&amp;dst=101257" TargetMode="External"/><Relationship Id="rId55" Type="http://schemas.openxmlformats.org/officeDocument/2006/relationships/hyperlink" Target="https://login.consultant.ru/link/?req=doc&amp;base=LAW&amp;n=349323&amp;dst=100046" TargetMode="External"/><Relationship Id="rId76" Type="http://schemas.openxmlformats.org/officeDocument/2006/relationships/hyperlink" Target="https://login.consultant.ru/link/?req=doc&amp;base=LAW&amp;n=523025&amp;dst=100063" TargetMode="External"/><Relationship Id="rId97" Type="http://schemas.openxmlformats.org/officeDocument/2006/relationships/hyperlink" Target="https://login.consultant.ru/link/?req=doc&amp;base=LAW&amp;n=494429&amp;dst=100133" TargetMode="External"/><Relationship Id="rId120" Type="http://schemas.openxmlformats.org/officeDocument/2006/relationships/hyperlink" Target="https://login.consultant.ru/link/?req=doc&amp;base=LAW&amp;n=523349&amp;dst=72" TargetMode="External"/><Relationship Id="rId141" Type="http://schemas.openxmlformats.org/officeDocument/2006/relationships/hyperlink" Target="https://login.consultant.ru/link/?req=doc&amp;base=LAW&amp;n=540980&amp;dst=101296" TargetMode="External"/><Relationship Id="rId7" Type="http://schemas.openxmlformats.org/officeDocument/2006/relationships/hyperlink" Target="https://login.consultant.ru/link/?req=doc&amp;base=LAW&amp;n=387122&amp;dst=912" TargetMode="External"/><Relationship Id="rId162" Type="http://schemas.openxmlformats.org/officeDocument/2006/relationships/hyperlink" Target="https://login.consultant.ru/link/?req=doc&amp;base=LAW&amp;n=465418&amp;dst=100083" TargetMode="External"/><Relationship Id="rId183" Type="http://schemas.openxmlformats.org/officeDocument/2006/relationships/hyperlink" Target="https://login.consultant.ru/link/?req=doc&amp;base=LAW&amp;n=518135&amp;dst=100082" TargetMode="External"/><Relationship Id="rId218" Type="http://schemas.openxmlformats.org/officeDocument/2006/relationships/hyperlink" Target="https://login.consultant.ru/link/?req=doc&amp;base=LAW&amp;n=526373&amp;dst=100006" TargetMode="External"/><Relationship Id="rId239" Type="http://schemas.openxmlformats.org/officeDocument/2006/relationships/hyperlink" Target="https://login.consultant.ru/link/?req=doc&amp;base=LAW&amp;n=465418&amp;dst=100090" TargetMode="External"/><Relationship Id="rId2" Type="http://schemas.openxmlformats.org/officeDocument/2006/relationships/settings" Target="settings.xml"/><Relationship Id="rId29" Type="http://schemas.openxmlformats.org/officeDocument/2006/relationships/hyperlink" Target="https://login.consultant.ru/link/?req=doc&amp;base=LAW&amp;n=393997&amp;dst=100413" TargetMode="External"/><Relationship Id="rId250" Type="http://schemas.openxmlformats.org/officeDocument/2006/relationships/hyperlink" Target="https://login.consultant.ru/link/?req=doc&amp;base=LAW&amp;n=540980&amp;dst=435" TargetMode="External"/><Relationship Id="rId255" Type="http://schemas.openxmlformats.org/officeDocument/2006/relationships/hyperlink" Target="https://login.consultant.ru/link/?req=doc&amp;base=LAW&amp;n=511276&amp;dst=100035" TargetMode="External"/><Relationship Id="rId271" Type="http://schemas.openxmlformats.org/officeDocument/2006/relationships/hyperlink" Target="https://login.consultant.ru/link/?req=doc&amp;base=LAW&amp;n=539833&amp;dst=100009" TargetMode="External"/><Relationship Id="rId276" Type="http://schemas.openxmlformats.org/officeDocument/2006/relationships/hyperlink" Target="https://login.consultant.ru/link/?req=doc&amp;base=LAW&amp;n=540970&amp;dst=100030" TargetMode="External"/><Relationship Id="rId292" Type="http://schemas.openxmlformats.org/officeDocument/2006/relationships/hyperlink" Target="https://login.consultant.ru/link/?req=doc&amp;base=LAW&amp;n=540982&amp;dst=12004" TargetMode="External"/><Relationship Id="rId297" Type="http://schemas.openxmlformats.org/officeDocument/2006/relationships/hyperlink" Target="https://login.consultant.ru/link/?req=doc&amp;base=LAW&amp;n=518135&amp;dst=100095" TargetMode="External"/><Relationship Id="rId24" Type="http://schemas.openxmlformats.org/officeDocument/2006/relationships/hyperlink" Target="https://login.consultant.ru/link/?req=doc&amp;base=LAW&amp;n=393991&amp;dst=100890" TargetMode="External"/><Relationship Id="rId40" Type="http://schemas.openxmlformats.org/officeDocument/2006/relationships/hyperlink" Target="https://login.consultant.ru/link/?req=doc&amp;base=LAW&amp;n=385054&amp;dst=100101" TargetMode="External"/><Relationship Id="rId45" Type="http://schemas.openxmlformats.org/officeDocument/2006/relationships/hyperlink" Target="https://login.consultant.ru/link/?req=doc&amp;base=LAW&amp;n=405600&amp;dst=21" TargetMode="External"/><Relationship Id="rId66" Type="http://schemas.openxmlformats.org/officeDocument/2006/relationships/hyperlink" Target="https://login.consultant.ru/link/?req=doc&amp;base=LAW&amp;n=523025&amp;dst=100059" TargetMode="External"/><Relationship Id="rId87" Type="http://schemas.openxmlformats.org/officeDocument/2006/relationships/hyperlink" Target="https://login.consultant.ru/link/?req=doc&amp;base=LAW&amp;n=430556&amp;dst=100059" TargetMode="External"/><Relationship Id="rId110" Type="http://schemas.openxmlformats.org/officeDocument/2006/relationships/hyperlink" Target="https://login.consultant.ru/link/?req=doc&amp;base=LAW&amp;n=430556&amp;dst=100060" TargetMode="External"/><Relationship Id="rId115" Type="http://schemas.openxmlformats.org/officeDocument/2006/relationships/hyperlink" Target="https://login.consultant.ru/link/?req=doc&amp;base=LAW&amp;n=451928&amp;dst=201" TargetMode="External"/><Relationship Id="rId131" Type="http://schemas.openxmlformats.org/officeDocument/2006/relationships/hyperlink" Target="https://login.consultant.ru/link/?req=doc&amp;base=LAW&amp;n=421904&amp;dst=100019" TargetMode="External"/><Relationship Id="rId136" Type="http://schemas.openxmlformats.org/officeDocument/2006/relationships/hyperlink" Target="https://login.consultant.ru/link/?req=doc&amp;base=LAW&amp;n=538083&amp;dst=100040" TargetMode="External"/><Relationship Id="rId157" Type="http://schemas.openxmlformats.org/officeDocument/2006/relationships/hyperlink" Target="https://login.consultant.ru/link/?req=doc&amp;base=LAW&amp;n=427028&amp;dst=100005" TargetMode="External"/><Relationship Id="rId178" Type="http://schemas.openxmlformats.org/officeDocument/2006/relationships/hyperlink" Target="https://login.consultant.ru/link/?req=doc&amp;base=LAW&amp;n=514624" TargetMode="External"/><Relationship Id="rId301" Type="http://schemas.openxmlformats.org/officeDocument/2006/relationships/hyperlink" Target="https://login.consultant.ru/link/?req=doc&amp;base=LAW&amp;n=494429&amp;dst=100151" TargetMode="External"/><Relationship Id="rId61" Type="http://schemas.openxmlformats.org/officeDocument/2006/relationships/hyperlink" Target="https://login.consultant.ru/link/?req=doc&amp;base=LAW&amp;n=372680&amp;dst=100109" TargetMode="External"/><Relationship Id="rId82" Type="http://schemas.openxmlformats.org/officeDocument/2006/relationships/hyperlink" Target="https://login.consultant.ru/link/?req=doc&amp;base=LAW&amp;n=540982&amp;dst=2953" TargetMode="External"/><Relationship Id="rId152" Type="http://schemas.openxmlformats.org/officeDocument/2006/relationships/hyperlink" Target="https://login.consultant.ru/link/?req=doc&amp;base=LAW&amp;n=494637&amp;dst=100027" TargetMode="External"/><Relationship Id="rId173" Type="http://schemas.openxmlformats.org/officeDocument/2006/relationships/hyperlink" Target="https://login.consultant.ru/link/?req=doc&amp;base=LAW&amp;n=465418&amp;dst=100083" TargetMode="External"/><Relationship Id="rId194" Type="http://schemas.openxmlformats.org/officeDocument/2006/relationships/hyperlink" Target="https://login.consultant.ru/link/?req=doc&amp;base=LAW&amp;n=520295&amp;dst=100018" TargetMode="External"/><Relationship Id="rId199" Type="http://schemas.openxmlformats.org/officeDocument/2006/relationships/hyperlink" Target="https://login.consultant.ru/link/?req=doc&amp;base=LAW&amp;n=523025&amp;dst=100071" TargetMode="External"/><Relationship Id="rId203" Type="http://schemas.openxmlformats.org/officeDocument/2006/relationships/hyperlink" Target="https://login.consultant.ru/link/?req=doc&amp;base=LAW&amp;n=523016&amp;dst=100025" TargetMode="External"/><Relationship Id="rId208" Type="http://schemas.openxmlformats.org/officeDocument/2006/relationships/hyperlink" Target="https://login.consultant.ru/link/?req=doc&amp;base=LAW&amp;n=520042&amp;dst=100041" TargetMode="External"/><Relationship Id="rId229" Type="http://schemas.openxmlformats.org/officeDocument/2006/relationships/hyperlink" Target="https://login.consultant.ru/link/?req=doc&amp;base=LAW&amp;n=465418&amp;dst=100088" TargetMode="External"/><Relationship Id="rId19" Type="http://schemas.openxmlformats.org/officeDocument/2006/relationships/hyperlink" Target="https://login.consultant.ru/link/?req=doc&amp;base=LAW&amp;n=386981&amp;dst=431" TargetMode="External"/><Relationship Id="rId224" Type="http://schemas.openxmlformats.org/officeDocument/2006/relationships/hyperlink" Target="https://login.consultant.ru/link/?req=doc&amp;base=LAW&amp;n=523011&amp;dst=100013" TargetMode="External"/><Relationship Id="rId240" Type="http://schemas.openxmlformats.org/officeDocument/2006/relationships/hyperlink" Target="https://login.consultant.ru/link/?req=doc&amp;base=LAW&amp;n=521537&amp;dst=100013" TargetMode="External"/><Relationship Id="rId245" Type="http://schemas.openxmlformats.org/officeDocument/2006/relationships/hyperlink" Target="https://login.consultant.ru/link/?req=doc&amp;base=LAW&amp;n=521677&amp;dst=100025" TargetMode="External"/><Relationship Id="rId261" Type="http://schemas.openxmlformats.org/officeDocument/2006/relationships/hyperlink" Target="https://login.consultant.ru/link/?req=doc&amp;base=LAW&amp;n=540415&amp;dst=100502" TargetMode="External"/><Relationship Id="rId266" Type="http://schemas.openxmlformats.org/officeDocument/2006/relationships/hyperlink" Target="https://login.consultant.ru/link/?req=doc&amp;base=LAW&amp;n=421904&amp;dst=100025" TargetMode="External"/><Relationship Id="rId287" Type="http://schemas.openxmlformats.org/officeDocument/2006/relationships/hyperlink" Target="https://login.consultant.ru/link/?req=doc&amp;base=LAW&amp;n=541167&amp;dst=100041" TargetMode="External"/><Relationship Id="rId14" Type="http://schemas.openxmlformats.org/officeDocument/2006/relationships/hyperlink" Target="https://login.consultant.ru/link/?req=doc&amp;base=LAW&amp;n=406131" TargetMode="External"/><Relationship Id="rId30" Type="http://schemas.openxmlformats.org/officeDocument/2006/relationships/hyperlink" Target="https://login.consultant.ru/link/?req=doc&amp;base=LAW&amp;n=388926" TargetMode="External"/><Relationship Id="rId35" Type="http://schemas.openxmlformats.org/officeDocument/2006/relationships/hyperlink" Target="https://login.consultant.ru/link/?req=doc&amp;base=LAW&amp;n=388926&amp;dst=2923" TargetMode="External"/><Relationship Id="rId56" Type="http://schemas.openxmlformats.org/officeDocument/2006/relationships/hyperlink" Target="https://login.consultant.ru/link/?req=doc&amp;base=LAW&amp;n=349323&amp;dst=100054" TargetMode="External"/><Relationship Id="rId77" Type="http://schemas.openxmlformats.org/officeDocument/2006/relationships/hyperlink" Target="https://login.consultant.ru/link/?req=doc&amp;base=LAW&amp;n=540982&amp;dst=101474" TargetMode="External"/><Relationship Id="rId100" Type="http://schemas.openxmlformats.org/officeDocument/2006/relationships/hyperlink" Target="https://login.consultant.ru/link/?req=doc&amp;base=LAW&amp;n=523882&amp;dst=100006" TargetMode="External"/><Relationship Id="rId105" Type="http://schemas.openxmlformats.org/officeDocument/2006/relationships/hyperlink" Target="https://login.consultant.ru/link/?req=doc&amp;base=LAW&amp;n=540982&amp;dst=3060" TargetMode="External"/><Relationship Id="rId126" Type="http://schemas.openxmlformats.org/officeDocument/2006/relationships/hyperlink" Target="https://login.consultant.ru/link/?req=doc&amp;base=LAW&amp;n=523349&amp;dst=64" TargetMode="External"/><Relationship Id="rId147" Type="http://schemas.openxmlformats.org/officeDocument/2006/relationships/hyperlink" Target="https://login.consultant.ru/link/?req=doc&amp;base=LAW&amp;n=540980&amp;dst=100450" TargetMode="External"/><Relationship Id="rId168" Type="http://schemas.openxmlformats.org/officeDocument/2006/relationships/hyperlink" Target="https://login.consultant.ru/link/?req=doc&amp;base=LAW&amp;n=523812&amp;dst=100037" TargetMode="External"/><Relationship Id="rId282" Type="http://schemas.openxmlformats.org/officeDocument/2006/relationships/hyperlink" Target="https://login.consultant.ru/link/?req=doc&amp;base=LAW&amp;n=527203&amp;dst=390" TargetMode="External"/><Relationship Id="rId8" Type="http://schemas.openxmlformats.org/officeDocument/2006/relationships/hyperlink" Target="https://login.consultant.ru/link/?req=doc&amp;base=LAW&amp;n=387122&amp;dst=917" TargetMode="External"/><Relationship Id="rId51" Type="http://schemas.openxmlformats.org/officeDocument/2006/relationships/hyperlink" Target="https://login.consultant.ru/link/?req=doc&amp;base=LAW&amp;n=349323&amp;dst=100041" TargetMode="External"/><Relationship Id="rId72" Type="http://schemas.openxmlformats.org/officeDocument/2006/relationships/hyperlink" Target="https://login.consultant.ru/link/?req=doc&amp;base=LAW&amp;n=540982" TargetMode="External"/><Relationship Id="rId93" Type="http://schemas.openxmlformats.org/officeDocument/2006/relationships/hyperlink" Target="https://login.consultant.ru/link/?req=doc&amp;base=LAW&amp;n=421896&amp;dst=100038" TargetMode="External"/><Relationship Id="rId98" Type="http://schemas.openxmlformats.org/officeDocument/2006/relationships/hyperlink" Target="https://login.consultant.ru/link/?req=doc&amp;base=LAW&amp;n=523025&amp;dst=100068" TargetMode="External"/><Relationship Id="rId121" Type="http://schemas.openxmlformats.org/officeDocument/2006/relationships/hyperlink" Target="https://login.consultant.ru/link/?req=doc&amp;base=LAW&amp;n=523349&amp;dst=440" TargetMode="External"/><Relationship Id="rId142" Type="http://schemas.openxmlformats.org/officeDocument/2006/relationships/hyperlink" Target="https://login.consultant.ru/link/?req=doc&amp;base=LAW&amp;n=540980&amp;dst=101298" TargetMode="External"/><Relationship Id="rId163" Type="http://schemas.openxmlformats.org/officeDocument/2006/relationships/hyperlink" Target="https://login.consultant.ru/link/?req=doc&amp;base=LAW&amp;n=523874&amp;dst=100032" TargetMode="External"/><Relationship Id="rId184" Type="http://schemas.openxmlformats.org/officeDocument/2006/relationships/hyperlink" Target="https://login.consultant.ru/link/?req=doc&amp;base=LAW&amp;n=538070&amp;dst=2" TargetMode="External"/><Relationship Id="rId189" Type="http://schemas.openxmlformats.org/officeDocument/2006/relationships/hyperlink" Target="https://login.consultant.ru/link/?req=doc&amp;base=LAW&amp;n=465418&amp;dst=100083" TargetMode="External"/><Relationship Id="rId219" Type="http://schemas.openxmlformats.org/officeDocument/2006/relationships/hyperlink" Target="https://login.consultant.ru/link/?req=doc&amp;base=LAW&amp;n=535132&amp;dst=100009"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26373&amp;dst=100012" TargetMode="External"/><Relationship Id="rId230" Type="http://schemas.openxmlformats.org/officeDocument/2006/relationships/hyperlink" Target="https://login.consultant.ru/link/?req=doc&amp;base=LAW&amp;n=494429&amp;dst=100149" TargetMode="External"/><Relationship Id="rId235" Type="http://schemas.openxmlformats.org/officeDocument/2006/relationships/hyperlink" Target="https://login.consultant.ru/link/?req=doc&amp;base=LAW&amp;n=541160&amp;dst=100530" TargetMode="External"/><Relationship Id="rId251" Type="http://schemas.openxmlformats.org/officeDocument/2006/relationships/hyperlink" Target="https://login.consultant.ru/link/?req=doc&amp;base=LAW&amp;n=540980&amp;dst=436" TargetMode="External"/><Relationship Id="rId256" Type="http://schemas.openxmlformats.org/officeDocument/2006/relationships/hyperlink" Target="https://login.consultant.ru/link/?req=doc&amp;base=LAW&amp;n=511276&amp;dst=429" TargetMode="External"/><Relationship Id="rId277" Type="http://schemas.openxmlformats.org/officeDocument/2006/relationships/hyperlink" Target="https://login.consultant.ru/link/?req=doc&amp;base=LAW&amp;n=540972&amp;dst=100030" TargetMode="External"/><Relationship Id="rId298" Type="http://schemas.openxmlformats.org/officeDocument/2006/relationships/hyperlink" Target="https://login.consultant.ru/link/?req=doc&amp;base=LAW&amp;n=465418&amp;dst=100093" TargetMode="External"/><Relationship Id="rId25" Type="http://schemas.openxmlformats.org/officeDocument/2006/relationships/hyperlink" Target="https://login.consultant.ru/link/?req=doc&amp;base=LAW&amp;n=393991&amp;dst=100345" TargetMode="External"/><Relationship Id="rId46" Type="http://schemas.openxmlformats.org/officeDocument/2006/relationships/hyperlink" Target="https://login.consultant.ru/link/?req=doc&amp;base=LAW&amp;n=405600&amp;dst=22" TargetMode="External"/><Relationship Id="rId67" Type="http://schemas.openxmlformats.org/officeDocument/2006/relationships/hyperlink" Target="https://login.consultant.ru/link/?req=doc&amp;base=LAW&amp;n=540982&amp;dst=101257" TargetMode="External"/><Relationship Id="rId116" Type="http://schemas.openxmlformats.org/officeDocument/2006/relationships/hyperlink" Target="https://login.consultant.ru/link/?req=doc&amp;base=LAW&amp;n=518135&amp;dst=100071" TargetMode="External"/><Relationship Id="rId137" Type="http://schemas.openxmlformats.org/officeDocument/2006/relationships/hyperlink" Target="https://login.consultant.ru/link/?req=doc&amp;base=LAW&amp;n=538083&amp;dst=239" TargetMode="External"/><Relationship Id="rId158" Type="http://schemas.openxmlformats.org/officeDocument/2006/relationships/hyperlink" Target="https://login.consultant.ru/link/?req=doc&amp;base=LAW&amp;n=523733&amp;dst=100005" TargetMode="External"/><Relationship Id="rId272" Type="http://schemas.openxmlformats.org/officeDocument/2006/relationships/hyperlink" Target="https://login.consultant.ru/link/?req=doc&amp;base=LAW&amp;n=536607" TargetMode="External"/><Relationship Id="rId293" Type="http://schemas.openxmlformats.org/officeDocument/2006/relationships/hyperlink" Target="https://login.consultant.ru/link/?req=doc&amp;base=LAW&amp;n=540982&amp;dst=2953" TargetMode="External"/><Relationship Id="rId302" Type="http://schemas.openxmlformats.org/officeDocument/2006/relationships/hyperlink" Target="https://login.consultant.ru/link/?req=doc&amp;base=LAW&amp;n=521537&amp;dst=100015" TargetMode="External"/><Relationship Id="rId20" Type="http://schemas.openxmlformats.org/officeDocument/2006/relationships/hyperlink" Target="https://login.consultant.ru/link/?req=doc&amp;base=LAW&amp;n=386981&amp;dst=432" TargetMode="External"/><Relationship Id="rId41" Type="http://schemas.openxmlformats.org/officeDocument/2006/relationships/hyperlink" Target="https://login.consultant.ru/link/?req=doc&amp;base=LAW&amp;n=385054&amp;dst=100193" TargetMode="External"/><Relationship Id="rId62" Type="http://schemas.openxmlformats.org/officeDocument/2006/relationships/hyperlink" Target="https://login.consultant.ru/link/?req=doc&amp;base=LAW&amp;n=372680&amp;dst=100110" TargetMode="External"/><Relationship Id="rId83" Type="http://schemas.openxmlformats.org/officeDocument/2006/relationships/hyperlink" Target="https://login.consultant.ru/link/?req=doc&amp;base=LAW&amp;n=540982&amp;dst=2973" TargetMode="External"/><Relationship Id="rId88" Type="http://schemas.openxmlformats.org/officeDocument/2006/relationships/hyperlink" Target="https://login.consultant.ru/link/?req=doc&amp;base=LAW&amp;n=465418&amp;dst=100075" TargetMode="External"/><Relationship Id="rId111" Type="http://schemas.openxmlformats.org/officeDocument/2006/relationships/hyperlink" Target="https://login.consultant.ru/link/?req=doc&amp;base=LAW&amp;n=421896&amp;dst=100040" TargetMode="External"/><Relationship Id="rId132" Type="http://schemas.openxmlformats.org/officeDocument/2006/relationships/hyperlink" Target="https://login.consultant.ru/link/?req=doc&amp;base=LAW&amp;n=518135&amp;dst=100073" TargetMode="External"/><Relationship Id="rId153" Type="http://schemas.openxmlformats.org/officeDocument/2006/relationships/hyperlink" Target="https://login.consultant.ru/link/?req=doc&amp;base=LAW&amp;n=518135&amp;dst=100079" TargetMode="External"/><Relationship Id="rId174" Type="http://schemas.openxmlformats.org/officeDocument/2006/relationships/hyperlink" Target="https://login.consultant.ru/link/?req=doc&amp;base=LAW&amp;n=451147&amp;dst=100005" TargetMode="External"/><Relationship Id="rId179" Type="http://schemas.openxmlformats.org/officeDocument/2006/relationships/hyperlink" Target="https://login.consultant.ru/link/?req=doc&amp;base=LAW&amp;n=518135&amp;dst=100082" TargetMode="External"/><Relationship Id="rId195" Type="http://schemas.openxmlformats.org/officeDocument/2006/relationships/hyperlink" Target="https://login.consultant.ru/link/?req=doc&amp;base=LAW&amp;n=420360&amp;dst=100009" TargetMode="External"/><Relationship Id="rId209" Type="http://schemas.openxmlformats.org/officeDocument/2006/relationships/hyperlink" Target="https://login.consultant.ru/link/?req=doc&amp;base=LAW&amp;n=525002&amp;dst=100001" TargetMode="External"/><Relationship Id="rId190" Type="http://schemas.openxmlformats.org/officeDocument/2006/relationships/hyperlink" Target="https://login.consultant.ru/link/?req=doc&amp;base=LAW&amp;n=523869&amp;dst=100010" TargetMode="External"/><Relationship Id="rId204" Type="http://schemas.openxmlformats.org/officeDocument/2006/relationships/hyperlink" Target="https://login.consultant.ru/link/?req=doc&amp;base=LAW&amp;n=537864&amp;dst=100041" TargetMode="External"/><Relationship Id="rId220" Type="http://schemas.openxmlformats.org/officeDocument/2006/relationships/hyperlink" Target="https://login.consultant.ru/link/?req=doc&amp;base=LAW&amp;n=523189&amp;dst=100075" TargetMode="External"/><Relationship Id="rId225" Type="http://schemas.openxmlformats.org/officeDocument/2006/relationships/hyperlink" Target="https://login.consultant.ru/link/?req=doc&amp;base=LAW&amp;n=442885&amp;dst=100010" TargetMode="External"/><Relationship Id="rId241" Type="http://schemas.openxmlformats.org/officeDocument/2006/relationships/hyperlink" Target="https://login.consultant.ru/link/?req=doc&amp;base=LAW&amp;n=482696" TargetMode="External"/><Relationship Id="rId246" Type="http://schemas.openxmlformats.org/officeDocument/2006/relationships/hyperlink" Target="https://login.consultant.ru/link/?req=doc&amp;base=LAW&amp;n=521677&amp;dst=100026" TargetMode="External"/><Relationship Id="rId267" Type="http://schemas.openxmlformats.org/officeDocument/2006/relationships/hyperlink" Target="https://login.consultant.ru/link/?req=doc&amp;base=LAW&amp;n=93980" TargetMode="External"/><Relationship Id="rId288" Type="http://schemas.openxmlformats.org/officeDocument/2006/relationships/hyperlink" Target="https://login.consultant.ru/link/?req=doc&amp;base=LAW&amp;n=541167&amp;dst=100082" TargetMode="External"/><Relationship Id="rId15" Type="http://schemas.openxmlformats.org/officeDocument/2006/relationships/hyperlink" Target="https://login.consultant.ru/link/?req=doc&amp;base=LAW&amp;n=406131&amp;dst=100292" TargetMode="External"/><Relationship Id="rId36" Type="http://schemas.openxmlformats.org/officeDocument/2006/relationships/hyperlink" Target="https://login.consultant.ru/link/?req=doc&amp;base=LAW&amp;n=388926&amp;dst=101257" TargetMode="External"/><Relationship Id="rId57" Type="http://schemas.openxmlformats.org/officeDocument/2006/relationships/hyperlink" Target="https://login.consultant.ru/link/?req=doc&amp;base=LAW&amp;n=349323&amp;dst=100082" TargetMode="External"/><Relationship Id="rId106" Type="http://schemas.openxmlformats.org/officeDocument/2006/relationships/hyperlink" Target="https://login.consultant.ru/link/?req=doc&amp;base=LAW&amp;n=523882&amp;dst=100007" TargetMode="External"/><Relationship Id="rId127" Type="http://schemas.openxmlformats.org/officeDocument/2006/relationships/hyperlink" Target="https://login.consultant.ru/link/?req=doc&amp;base=LAW&amp;n=521621&amp;dst=35" TargetMode="External"/><Relationship Id="rId262" Type="http://schemas.openxmlformats.org/officeDocument/2006/relationships/hyperlink" Target="https://login.consultant.ru/link/?req=doc&amp;base=LAW&amp;n=540415&amp;dst=179" TargetMode="External"/><Relationship Id="rId283" Type="http://schemas.openxmlformats.org/officeDocument/2006/relationships/hyperlink" Target="https://login.consultant.ru/link/?req=doc&amp;base=LAW&amp;n=527203&amp;dst=475" TargetMode="External"/><Relationship Id="rId10" Type="http://schemas.openxmlformats.org/officeDocument/2006/relationships/hyperlink" Target="https://login.consultant.ru/link/?req=doc&amp;base=LAW&amp;n=385048&amp;dst=138" TargetMode="External"/><Relationship Id="rId31" Type="http://schemas.openxmlformats.org/officeDocument/2006/relationships/hyperlink" Target="https://login.consultant.ru/link/?req=doc&amp;base=LAW&amp;n=388926&amp;dst=2124" TargetMode="External"/><Relationship Id="rId52" Type="http://schemas.openxmlformats.org/officeDocument/2006/relationships/hyperlink" Target="https://login.consultant.ru/link/?req=doc&amp;base=LAW&amp;n=349323&amp;dst=100042" TargetMode="External"/><Relationship Id="rId73" Type="http://schemas.openxmlformats.org/officeDocument/2006/relationships/hyperlink" Target="https://login.consultant.ru/link/?req=doc&amp;base=LAW&amp;n=540982&amp;dst=2060" TargetMode="External"/><Relationship Id="rId78" Type="http://schemas.openxmlformats.org/officeDocument/2006/relationships/hyperlink" Target="https://login.consultant.ru/link/?req=doc&amp;base=LAW&amp;n=420494&amp;dst=100175" TargetMode="External"/><Relationship Id="rId94" Type="http://schemas.openxmlformats.org/officeDocument/2006/relationships/hyperlink" Target="https://login.consultant.ru/link/?req=doc&amp;base=LAW&amp;n=465418&amp;dst=100076" TargetMode="External"/><Relationship Id="rId99" Type="http://schemas.openxmlformats.org/officeDocument/2006/relationships/hyperlink" Target="https://login.consultant.ru/link/?req=doc&amp;base=LAW&amp;n=540982&amp;dst=2134" TargetMode="External"/><Relationship Id="rId101" Type="http://schemas.openxmlformats.org/officeDocument/2006/relationships/hyperlink" Target="https://login.consultant.ru/link/?req=doc&amp;base=LAW&amp;n=540982" TargetMode="External"/><Relationship Id="rId122" Type="http://schemas.openxmlformats.org/officeDocument/2006/relationships/hyperlink" Target="https://login.consultant.ru/link/?req=doc&amp;base=LAW&amp;n=523349&amp;dst=77" TargetMode="External"/><Relationship Id="rId143" Type="http://schemas.openxmlformats.org/officeDocument/2006/relationships/hyperlink" Target="https://login.consultant.ru/link/?req=doc&amp;base=LAW&amp;n=518135&amp;dst=100077" TargetMode="External"/><Relationship Id="rId148" Type="http://schemas.openxmlformats.org/officeDocument/2006/relationships/hyperlink" Target="https://login.consultant.ru/link/?req=doc&amp;base=LAW&amp;n=536594&amp;dst=2972" TargetMode="External"/><Relationship Id="rId164" Type="http://schemas.openxmlformats.org/officeDocument/2006/relationships/hyperlink" Target="https://login.consultant.ru/link/?req=doc&amp;base=LAW&amp;n=465418&amp;dst=100083" TargetMode="External"/><Relationship Id="rId169" Type="http://schemas.openxmlformats.org/officeDocument/2006/relationships/hyperlink" Target="https://login.consultant.ru/link/?req=doc&amp;base=LAW&amp;n=494429&amp;dst=100140" TargetMode="External"/><Relationship Id="rId185" Type="http://schemas.openxmlformats.org/officeDocument/2006/relationships/hyperlink" Target="https://login.consultant.ru/link/?req=doc&amp;base=LAW&amp;n=412689&amp;dst=100131" TargetMode="External"/><Relationship Id="rId4" Type="http://schemas.openxmlformats.org/officeDocument/2006/relationships/hyperlink" Target="https://login.consultant.ru/link/?req=doc&amp;base=LAW&amp;n=387122" TargetMode="External"/><Relationship Id="rId9" Type="http://schemas.openxmlformats.org/officeDocument/2006/relationships/hyperlink" Target="https://login.consultant.ru/link/?req=doc&amp;base=LAW&amp;n=387122&amp;dst=918" TargetMode="External"/><Relationship Id="rId180" Type="http://schemas.openxmlformats.org/officeDocument/2006/relationships/hyperlink" Target="https://login.consultant.ru/link/?req=doc&amp;base=LAW&amp;n=465418&amp;dst=100083" TargetMode="External"/><Relationship Id="rId210" Type="http://schemas.openxmlformats.org/officeDocument/2006/relationships/hyperlink" Target="https://login.consultant.ru/link/?req=doc&amp;base=LAW&amp;n=527203" TargetMode="External"/><Relationship Id="rId215" Type="http://schemas.openxmlformats.org/officeDocument/2006/relationships/hyperlink" Target="https://login.consultant.ru/link/?req=doc&amp;base=LAW&amp;n=465418&amp;dst=100085" TargetMode="External"/><Relationship Id="rId236" Type="http://schemas.openxmlformats.org/officeDocument/2006/relationships/hyperlink" Target="https://login.consultant.ru/link/?req=doc&amp;base=LAW&amp;n=494429&amp;dst=100150" TargetMode="External"/><Relationship Id="rId257" Type="http://schemas.openxmlformats.org/officeDocument/2006/relationships/hyperlink" Target="https://login.consultant.ru/link/?req=doc&amp;base=LAW&amp;n=511276&amp;dst=100196" TargetMode="External"/><Relationship Id="rId278" Type="http://schemas.openxmlformats.org/officeDocument/2006/relationships/hyperlink" Target="https://login.consultant.ru/link/?req=doc&amp;base=LAW&amp;n=540974&amp;dst=100030" TargetMode="External"/><Relationship Id="rId26" Type="http://schemas.openxmlformats.org/officeDocument/2006/relationships/hyperlink" Target="https://login.consultant.ru/link/?req=doc&amp;base=LAW&amp;n=393991&amp;dst=100871" TargetMode="External"/><Relationship Id="rId231" Type="http://schemas.openxmlformats.org/officeDocument/2006/relationships/hyperlink" Target="https://login.consultant.ru/link/?req=doc&amp;base=LAW&amp;n=431928&amp;dst=100006" TargetMode="External"/><Relationship Id="rId252" Type="http://schemas.openxmlformats.org/officeDocument/2006/relationships/hyperlink" Target="https://login.consultant.ru/link/?req=doc&amp;base=LAW&amp;n=540980&amp;dst=437" TargetMode="External"/><Relationship Id="rId273" Type="http://schemas.openxmlformats.org/officeDocument/2006/relationships/hyperlink" Target="https://login.consultant.ru/link/?req=doc&amp;base=LAW&amp;n=536607&amp;dst=100382" TargetMode="External"/><Relationship Id="rId294" Type="http://schemas.openxmlformats.org/officeDocument/2006/relationships/hyperlink" Target="https://login.consultant.ru/link/?req=doc&amp;base=LAW&amp;n=540982&amp;dst=2973" TargetMode="External"/><Relationship Id="rId47" Type="http://schemas.openxmlformats.org/officeDocument/2006/relationships/hyperlink" Target="https://login.consultant.ru/link/?req=doc&amp;base=LAW&amp;n=405600&amp;dst=100299" TargetMode="External"/><Relationship Id="rId68" Type="http://schemas.openxmlformats.org/officeDocument/2006/relationships/hyperlink" Target="https://login.consultant.ru/link/?req=doc&amp;base=LAW&amp;n=523872" TargetMode="External"/><Relationship Id="rId89" Type="http://schemas.openxmlformats.org/officeDocument/2006/relationships/hyperlink" Target="https://login.consultant.ru/link/?req=doc&amp;base=LAW&amp;n=523025&amp;dst=100065" TargetMode="External"/><Relationship Id="rId112" Type="http://schemas.openxmlformats.org/officeDocument/2006/relationships/hyperlink" Target="https://login.consultant.ru/link/?req=doc&amp;base=LAW&amp;n=451928&amp;dst=1005" TargetMode="External"/><Relationship Id="rId133" Type="http://schemas.openxmlformats.org/officeDocument/2006/relationships/hyperlink" Target="https://login.consultant.ru/link/?req=doc&amp;base=LAW&amp;n=538083&amp;dst=131" TargetMode="External"/><Relationship Id="rId154" Type="http://schemas.openxmlformats.org/officeDocument/2006/relationships/hyperlink" Target="https://login.consultant.ru/link/?req=doc&amp;base=LAW&amp;n=518135&amp;dst=100081" TargetMode="External"/><Relationship Id="rId175" Type="http://schemas.openxmlformats.org/officeDocument/2006/relationships/hyperlink" Target="https://login.consultant.ru/link/?req=doc&amp;base=LAW&amp;n=536617" TargetMode="External"/><Relationship Id="rId196" Type="http://schemas.openxmlformats.org/officeDocument/2006/relationships/hyperlink" Target="https://login.consultant.ru/link/?req=doc&amp;base=LAW&amp;n=521520&amp;dst=100013" TargetMode="External"/><Relationship Id="rId200" Type="http://schemas.openxmlformats.org/officeDocument/2006/relationships/hyperlink" Target="https://login.consultant.ru/link/?req=doc&amp;base=LAW&amp;n=511025&amp;dst=100016" TargetMode="External"/><Relationship Id="rId16" Type="http://schemas.openxmlformats.org/officeDocument/2006/relationships/hyperlink" Target="https://login.consultant.ru/link/?req=doc&amp;base=LAW&amp;n=406131" TargetMode="External"/><Relationship Id="rId221" Type="http://schemas.openxmlformats.org/officeDocument/2006/relationships/hyperlink" Target="https://login.consultant.ru/link/?req=doc&amp;base=LAW&amp;n=443686&amp;dst=100008" TargetMode="External"/><Relationship Id="rId242" Type="http://schemas.openxmlformats.org/officeDocument/2006/relationships/hyperlink" Target="https://login.consultant.ru/link/?req=doc&amp;base=LAW&amp;n=482696" TargetMode="External"/><Relationship Id="rId263" Type="http://schemas.openxmlformats.org/officeDocument/2006/relationships/hyperlink" Target="https://login.consultant.ru/link/?req=doc&amp;base=LAW&amp;n=475161&amp;dst=100011" TargetMode="External"/><Relationship Id="rId284" Type="http://schemas.openxmlformats.org/officeDocument/2006/relationships/hyperlink" Target="https://login.consultant.ru/link/?req=doc&amp;base=LAW&amp;n=446204&amp;dst=100208" TargetMode="External"/><Relationship Id="rId37" Type="http://schemas.openxmlformats.org/officeDocument/2006/relationships/hyperlink" Target="https://login.consultant.ru/link/?req=doc&amp;base=LAW&amp;n=388926&amp;dst=101610" TargetMode="External"/><Relationship Id="rId58" Type="http://schemas.openxmlformats.org/officeDocument/2006/relationships/hyperlink" Target="https://login.consultant.ru/link/?req=doc&amp;base=LAW&amp;n=349323&amp;dst=100083" TargetMode="External"/><Relationship Id="rId79" Type="http://schemas.openxmlformats.org/officeDocument/2006/relationships/hyperlink" Target="https://login.consultant.ru/link/?req=doc&amp;base=LAW&amp;n=430556&amp;dst=100058" TargetMode="External"/><Relationship Id="rId102" Type="http://schemas.openxmlformats.org/officeDocument/2006/relationships/hyperlink" Target="https://login.consultant.ru/link/?req=doc&amp;base=LAW&amp;n=465418&amp;dst=100079" TargetMode="External"/><Relationship Id="rId123" Type="http://schemas.openxmlformats.org/officeDocument/2006/relationships/hyperlink" Target="https://login.consultant.ru/link/?req=doc&amp;base=LAW&amp;n=523349&amp;dst=80" TargetMode="External"/><Relationship Id="rId144" Type="http://schemas.openxmlformats.org/officeDocument/2006/relationships/hyperlink" Target="https://login.consultant.ru/link/?req=doc&amp;base=LAW&amp;n=541106&amp;dst=307" TargetMode="External"/><Relationship Id="rId90" Type="http://schemas.openxmlformats.org/officeDocument/2006/relationships/hyperlink" Target="https://login.consultant.ru/link/?req=doc&amp;base=LAW&amp;n=523349&amp;dst=352" TargetMode="External"/><Relationship Id="rId165" Type="http://schemas.openxmlformats.org/officeDocument/2006/relationships/hyperlink" Target="https://login.consultant.ru/link/?req=doc&amp;base=LAW&amp;n=494429&amp;dst=100137" TargetMode="External"/><Relationship Id="rId186" Type="http://schemas.openxmlformats.org/officeDocument/2006/relationships/hyperlink" Target="https://login.consultant.ru/link/?req=doc&amp;base=LAW&amp;n=518135&amp;dst=100082" TargetMode="External"/><Relationship Id="rId211" Type="http://schemas.openxmlformats.org/officeDocument/2006/relationships/hyperlink" Target="https://login.consultant.ru/link/?req=doc&amp;base=LAW&amp;n=523025&amp;dst=100073" TargetMode="External"/><Relationship Id="rId232" Type="http://schemas.openxmlformats.org/officeDocument/2006/relationships/hyperlink" Target="https://login.consultant.ru/link/?req=doc&amp;base=LAW&amp;n=494637&amp;dst=100033" TargetMode="External"/><Relationship Id="rId253" Type="http://schemas.openxmlformats.org/officeDocument/2006/relationships/hyperlink" Target="https://login.consultant.ru/link/?req=doc&amp;base=LAW&amp;n=518135&amp;dst=100092" TargetMode="External"/><Relationship Id="rId274" Type="http://schemas.openxmlformats.org/officeDocument/2006/relationships/hyperlink" Target="https://login.consultant.ru/link/?req=doc&amp;base=LAW&amp;n=475042&amp;dst=100009" TargetMode="External"/><Relationship Id="rId295" Type="http://schemas.openxmlformats.org/officeDocument/2006/relationships/hyperlink" Target="https://login.consultant.ru/link/?req=doc&amp;base=LAW&amp;n=420494&amp;dst=100177" TargetMode="External"/><Relationship Id="rId27" Type="http://schemas.openxmlformats.org/officeDocument/2006/relationships/hyperlink" Target="https://login.consultant.ru/link/?req=doc&amp;base=LAW&amp;n=393997&amp;dst=100413" TargetMode="External"/><Relationship Id="rId48" Type="http://schemas.openxmlformats.org/officeDocument/2006/relationships/hyperlink" Target="https://login.consultant.ru/link/?req=doc&amp;base=LAW&amp;n=405600&amp;dst=100125" TargetMode="External"/><Relationship Id="rId69" Type="http://schemas.openxmlformats.org/officeDocument/2006/relationships/hyperlink" Target="https://login.consultant.ru/link/?req=doc&amp;base=LAW&amp;n=523025&amp;dst=100060" TargetMode="External"/><Relationship Id="rId113" Type="http://schemas.openxmlformats.org/officeDocument/2006/relationships/hyperlink" Target="https://login.consultant.ru/link/?req=doc&amp;base=LAW&amp;n=451928&amp;dst=649" TargetMode="External"/><Relationship Id="rId134" Type="http://schemas.openxmlformats.org/officeDocument/2006/relationships/hyperlink" Target="https://login.consultant.ru/link/?req=doc&amp;base=LAW&amp;n=538083&amp;dst=100035" TargetMode="External"/><Relationship Id="rId80" Type="http://schemas.openxmlformats.org/officeDocument/2006/relationships/hyperlink" Target="https://login.consultant.ru/link/?req=doc&amp;base=LAW&amp;n=465418&amp;dst=100074" TargetMode="External"/><Relationship Id="rId155" Type="http://schemas.openxmlformats.org/officeDocument/2006/relationships/hyperlink" Target="https://login.consultant.ru/link/?req=doc&amp;base=LAW&amp;n=465418&amp;dst=100082" TargetMode="External"/><Relationship Id="rId176" Type="http://schemas.openxmlformats.org/officeDocument/2006/relationships/hyperlink" Target="https://login.consultant.ru/link/?req=doc&amp;base=LAW&amp;n=494429&amp;dst=100144" TargetMode="External"/><Relationship Id="rId197" Type="http://schemas.openxmlformats.org/officeDocument/2006/relationships/hyperlink" Target="https://login.consultant.ru/link/?req=doc&amp;base=LAW&amp;n=541164&amp;dst=100273" TargetMode="External"/><Relationship Id="rId201" Type="http://schemas.openxmlformats.org/officeDocument/2006/relationships/hyperlink" Target="https://login.consultant.ru/link/?req=doc&amp;base=LAW&amp;n=523025&amp;dst=100072" TargetMode="External"/><Relationship Id="rId222" Type="http://schemas.openxmlformats.org/officeDocument/2006/relationships/hyperlink" Target="https://login.consultant.ru/link/?req=doc&amp;base=LAW&amp;n=465418&amp;dst=100087" TargetMode="External"/><Relationship Id="rId243" Type="http://schemas.openxmlformats.org/officeDocument/2006/relationships/hyperlink" Target="https://login.consultant.ru/link/?req=doc&amp;base=LAW&amp;n=465418&amp;dst=100091" TargetMode="External"/><Relationship Id="rId264" Type="http://schemas.openxmlformats.org/officeDocument/2006/relationships/hyperlink" Target="https://login.consultant.ru/link/?req=doc&amp;base=LAW&amp;n=540415&amp;dst=301" TargetMode="External"/><Relationship Id="rId285" Type="http://schemas.openxmlformats.org/officeDocument/2006/relationships/hyperlink" Target="https://login.consultant.ru/link/?req=doc&amp;base=LAW&amp;n=541164&amp;dst=100526" TargetMode="External"/><Relationship Id="rId17" Type="http://schemas.openxmlformats.org/officeDocument/2006/relationships/hyperlink" Target="https://login.consultant.ru/link/?req=doc&amp;base=LAW&amp;n=386981" TargetMode="External"/><Relationship Id="rId38" Type="http://schemas.openxmlformats.org/officeDocument/2006/relationships/hyperlink" Target="https://login.consultant.ru/link/?req=doc&amp;base=LAW&amp;n=389430&amp;dst=51" TargetMode="External"/><Relationship Id="rId59" Type="http://schemas.openxmlformats.org/officeDocument/2006/relationships/hyperlink" Target="https://login.consultant.ru/link/?req=doc&amp;base=LAW&amp;n=349323&amp;dst=100084" TargetMode="External"/><Relationship Id="rId103" Type="http://schemas.openxmlformats.org/officeDocument/2006/relationships/hyperlink" Target="https://login.consultant.ru/link/?req=doc&amp;base=LAW&amp;n=494429&amp;dst=100134" TargetMode="External"/><Relationship Id="rId124" Type="http://schemas.openxmlformats.org/officeDocument/2006/relationships/hyperlink" Target="https://login.consultant.ru/link/?req=doc&amp;base=LAW&amp;n=518135&amp;dst=100072" TargetMode="External"/><Relationship Id="rId70" Type="http://schemas.openxmlformats.org/officeDocument/2006/relationships/hyperlink" Target="https://login.consultant.ru/link/?req=doc&amp;base=LAW&amp;n=540982&amp;dst=101257" TargetMode="External"/><Relationship Id="rId91" Type="http://schemas.openxmlformats.org/officeDocument/2006/relationships/hyperlink" Target="https://login.consultant.ru/link/?req=doc&amp;base=LAW&amp;n=523349&amp;dst=100153" TargetMode="External"/><Relationship Id="rId145" Type="http://schemas.openxmlformats.org/officeDocument/2006/relationships/hyperlink" Target="https://login.consultant.ru/link/?req=doc&amp;base=LAW&amp;n=518135&amp;dst=100078" TargetMode="External"/><Relationship Id="rId166" Type="http://schemas.openxmlformats.org/officeDocument/2006/relationships/hyperlink" Target="https://login.consultant.ru/link/?req=doc&amp;base=LAW&amp;n=523812&amp;dst=100037" TargetMode="External"/><Relationship Id="rId187" Type="http://schemas.openxmlformats.org/officeDocument/2006/relationships/hyperlink" Target="https://login.consultant.ru/link/?req=doc&amp;base=LAW&amp;n=414681&amp;dst=100054" TargetMode="External"/><Relationship Id="rId1" Type="http://schemas.openxmlformats.org/officeDocument/2006/relationships/styles" Target="styles.xml"/><Relationship Id="rId212" Type="http://schemas.openxmlformats.org/officeDocument/2006/relationships/hyperlink" Target="https://login.consultant.ru/link/?req=doc&amp;base=LAW&amp;n=535625&amp;dst=100005" TargetMode="External"/><Relationship Id="rId233" Type="http://schemas.openxmlformats.org/officeDocument/2006/relationships/hyperlink" Target="https://login.consultant.ru/link/?req=doc&amp;base=LAW&amp;n=511276&amp;dst=553" TargetMode="External"/><Relationship Id="rId254" Type="http://schemas.openxmlformats.org/officeDocument/2006/relationships/hyperlink" Target="https://login.consultant.ru/link/?req=doc&amp;base=LAW&amp;n=420316&amp;dst=100011" TargetMode="External"/><Relationship Id="rId28" Type="http://schemas.openxmlformats.org/officeDocument/2006/relationships/hyperlink" Target="https://login.consultant.ru/link/?req=doc&amp;base=LAW&amp;n=393997&amp;dst=101203" TargetMode="External"/><Relationship Id="rId49" Type="http://schemas.openxmlformats.org/officeDocument/2006/relationships/hyperlink" Target="https://login.consultant.ru/link/?req=doc&amp;base=LAW&amp;n=386988&amp;dst=100076" TargetMode="External"/><Relationship Id="rId114" Type="http://schemas.openxmlformats.org/officeDocument/2006/relationships/hyperlink" Target="https://login.consultant.ru/link/?req=doc&amp;base=LAW&amp;n=451928&amp;dst=100347" TargetMode="External"/><Relationship Id="rId275" Type="http://schemas.openxmlformats.org/officeDocument/2006/relationships/hyperlink" Target="https://login.consultant.ru/link/?req=doc&amp;base=LAW&amp;n=540973&amp;dst=100030" TargetMode="External"/><Relationship Id="rId296" Type="http://schemas.openxmlformats.org/officeDocument/2006/relationships/hyperlink" Target="https://login.consultant.ru/link/?req=doc&amp;base=LAW&amp;n=518135&amp;dst=100093" TargetMode="External"/><Relationship Id="rId300" Type="http://schemas.openxmlformats.org/officeDocument/2006/relationships/hyperlink" Target="https://login.consultant.ru/link/?req=doc&amp;base=LAW&amp;n=465418&amp;dst=100094" TargetMode="External"/><Relationship Id="rId60" Type="http://schemas.openxmlformats.org/officeDocument/2006/relationships/hyperlink" Target="https://login.consultant.ru/link/?req=doc&amp;base=LAW&amp;n=372680&amp;dst=100105" TargetMode="External"/><Relationship Id="rId81" Type="http://schemas.openxmlformats.org/officeDocument/2006/relationships/hyperlink" Target="https://login.consultant.ru/link/?req=doc&amp;base=LAW&amp;n=523025&amp;dst=100064" TargetMode="External"/><Relationship Id="rId135" Type="http://schemas.openxmlformats.org/officeDocument/2006/relationships/hyperlink" Target="https://login.consultant.ru/link/?req=doc&amp;base=LAW&amp;n=538083&amp;dst=2" TargetMode="External"/><Relationship Id="rId156" Type="http://schemas.openxmlformats.org/officeDocument/2006/relationships/hyperlink" Target="https://login.consultant.ru/link/?req=doc&amp;base=LAW&amp;n=494429&amp;dst=100136" TargetMode="External"/><Relationship Id="rId177" Type="http://schemas.openxmlformats.org/officeDocument/2006/relationships/hyperlink" Target="https://login.consultant.ru/link/?req=doc&amp;base=LAW&amp;n=443227" TargetMode="External"/><Relationship Id="rId198" Type="http://schemas.openxmlformats.org/officeDocument/2006/relationships/hyperlink" Target="https://login.consultant.ru/link/?req=doc&amp;base=LAW&amp;n=511025&amp;dst=100014" TargetMode="External"/><Relationship Id="rId202" Type="http://schemas.openxmlformats.org/officeDocument/2006/relationships/hyperlink" Target="https://login.consultant.ru/link/?req=doc&amp;base=LAW&amp;n=515330" TargetMode="External"/><Relationship Id="rId223" Type="http://schemas.openxmlformats.org/officeDocument/2006/relationships/hyperlink" Target="https://login.consultant.ru/link/?req=doc&amp;base=LAW&amp;n=494429&amp;dst=100147" TargetMode="External"/><Relationship Id="rId244" Type="http://schemas.openxmlformats.org/officeDocument/2006/relationships/hyperlink" Target="https://login.consultant.ru/link/?req=doc&amp;base=LAW&amp;n=521537&amp;dst=100014" TargetMode="External"/><Relationship Id="rId18" Type="http://schemas.openxmlformats.org/officeDocument/2006/relationships/hyperlink" Target="https://login.consultant.ru/link/?req=doc&amp;base=LAW&amp;n=386981&amp;dst=431" TargetMode="External"/><Relationship Id="rId39" Type="http://schemas.openxmlformats.org/officeDocument/2006/relationships/hyperlink" Target="https://login.consultant.ru/link/?req=doc&amp;base=LAW&amp;n=385054" TargetMode="External"/><Relationship Id="rId265" Type="http://schemas.openxmlformats.org/officeDocument/2006/relationships/hyperlink" Target="https://login.consultant.ru/link/?req=doc&amp;base=LAW&amp;n=540415&amp;dst=304" TargetMode="External"/><Relationship Id="rId286" Type="http://schemas.openxmlformats.org/officeDocument/2006/relationships/hyperlink" Target="https://login.consultant.ru/link/?req=doc&amp;base=LAW&amp;n=541164&amp;dst=635" TargetMode="External"/><Relationship Id="rId50" Type="http://schemas.openxmlformats.org/officeDocument/2006/relationships/hyperlink" Target="https://login.consultant.ru/link/?req=doc&amp;base=LAW&amp;n=349323" TargetMode="External"/><Relationship Id="rId104" Type="http://schemas.openxmlformats.org/officeDocument/2006/relationships/hyperlink" Target="https://login.consultant.ru/link/?req=doc&amp;base=LAW&amp;n=523025&amp;dst=100069" TargetMode="External"/><Relationship Id="rId125" Type="http://schemas.openxmlformats.org/officeDocument/2006/relationships/hyperlink" Target="https://login.consultant.ru/link/?req=doc&amp;base=LAW&amp;n=465418&amp;dst=100080" TargetMode="External"/><Relationship Id="rId146" Type="http://schemas.openxmlformats.org/officeDocument/2006/relationships/hyperlink" Target="https://login.consultant.ru/link/?req=doc&amp;base=LAW&amp;n=540980&amp;dst=101511" TargetMode="External"/><Relationship Id="rId167" Type="http://schemas.openxmlformats.org/officeDocument/2006/relationships/hyperlink" Target="https://login.consultant.ru/link/?req=doc&amp;base=LAW&amp;n=494429&amp;dst=100138" TargetMode="External"/><Relationship Id="rId188" Type="http://schemas.openxmlformats.org/officeDocument/2006/relationships/hyperlink" Target="https://login.consultant.ru/link/?req=doc&amp;base=LAW&amp;n=494429&amp;dst=100144" TargetMode="External"/><Relationship Id="rId71" Type="http://schemas.openxmlformats.org/officeDocument/2006/relationships/hyperlink" Target="https://login.consultant.ru/link/?req=doc&amp;base=LAW&amp;n=523025&amp;dst=100062" TargetMode="External"/><Relationship Id="rId92" Type="http://schemas.openxmlformats.org/officeDocument/2006/relationships/hyperlink" Target="https://login.consultant.ru/link/?req=doc&amp;base=LAW&amp;n=523349&amp;dst=659" TargetMode="External"/><Relationship Id="rId213" Type="http://schemas.openxmlformats.org/officeDocument/2006/relationships/hyperlink" Target="https://login.consultant.ru/link/?req=doc&amp;base=LAW&amp;n=518135&amp;dst=100086" TargetMode="External"/><Relationship Id="rId234" Type="http://schemas.openxmlformats.org/officeDocument/2006/relationships/hyperlink" Target="https://login.consultant.ru/link/?req=doc&amp;base=LAW&amp;n=495924&amp;dst=1000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18530</Words>
  <Characters>105625</Characters>
  <Application>Microsoft Office Word</Application>
  <DocSecurity>0</DocSecurity>
  <Lines>880</Lines>
  <Paragraphs>247</Paragraphs>
  <ScaleCrop>false</ScaleCrop>
  <Company/>
  <LinksUpToDate>false</LinksUpToDate>
  <CharactersWithSpaces>123908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Шевченко Марина Евгеньевна</dc:creator>
  <cp:keywords/>
  <dc:description/>
  <cp:lastModifiedBy>Шевченко Марина Евгеньевна</cp:lastModifiedBy>
  <cp:revision>6</cp:revision>
  <dcterms:created xsi:type="dcterms:W3CDTF">2026-08-17T08:52:00Z</dcterms:created>
  <dcterms:modified xsi:type="dcterms:W3CDTF">2026-08-20T09:36:00Z</dcterms:modified>
</cp:coreProperties>
</file>